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CAD2B" w14:textId="77777777" w:rsidR="004E2010" w:rsidRPr="009443DB" w:rsidRDefault="004E2010" w:rsidP="002B2EAB">
      <w:pPr>
        <w:jc w:val="center"/>
        <w:rPr>
          <w:rFonts w:ascii="Arial" w:hAnsi="Arial" w:cs="Arial"/>
          <w:color w:val="7030A0"/>
          <w:sz w:val="20"/>
          <w:szCs w:val="20"/>
          <w:u w:val="single"/>
        </w:rPr>
      </w:pPr>
      <w:r w:rsidRPr="009443DB">
        <w:rPr>
          <w:rFonts w:ascii="Arial" w:hAnsi="Arial" w:cs="Arial"/>
          <w:color w:val="7030A0"/>
          <w:sz w:val="20"/>
          <w:szCs w:val="20"/>
          <w:u w:val="single"/>
        </w:rPr>
        <w:t>INTRODUCTION</w:t>
      </w:r>
    </w:p>
    <w:p w14:paraId="1C3C07D7" w14:textId="77777777" w:rsidR="004E2010" w:rsidRPr="009443DB" w:rsidRDefault="004E2010" w:rsidP="00336622">
      <w:pPr>
        <w:rPr>
          <w:rFonts w:ascii="Arial" w:hAnsi="Arial" w:cs="Arial"/>
          <w:color w:val="7030A0"/>
          <w:sz w:val="20"/>
          <w:szCs w:val="20"/>
        </w:rPr>
      </w:pPr>
      <w:r w:rsidRPr="009443DB">
        <w:rPr>
          <w:rFonts w:ascii="Arial" w:hAnsi="Arial" w:cs="Arial"/>
          <w:color w:val="7030A0"/>
          <w:sz w:val="20"/>
          <w:szCs w:val="20"/>
        </w:rPr>
        <w:t>M.E. sufferers often h</w:t>
      </w:r>
      <w:r w:rsidR="008025F2" w:rsidRPr="009443DB">
        <w:rPr>
          <w:rFonts w:ascii="Arial" w:hAnsi="Arial" w:cs="Arial"/>
          <w:color w:val="7030A0"/>
          <w:sz w:val="20"/>
          <w:szCs w:val="20"/>
        </w:rPr>
        <w:t>ave difficulties at the dentist’</w:t>
      </w:r>
      <w:r w:rsidRPr="009443DB">
        <w:rPr>
          <w:rFonts w:ascii="Arial" w:hAnsi="Arial" w:cs="Arial"/>
          <w:color w:val="7030A0"/>
          <w:sz w:val="20"/>
          <w:szCs w:val="20"/>
        </w:rPr>
        <w:t>s due to the nature of their illness. This leaflet has been designed to help minimise these difficulties.</w:t>
      </w:r>
    </w:p>
    <w:p w14:paraId="460585F1" w14:textId="77777777" w:rsidR="004E2010" w:rsidRPr="009443DB" w:rsidRDefault="001A39E5" w:rsidP="002B2EAB">
      <w:pPr>
        <w:jc w:val="center"/>
        <w:rPr>
          <w:rFonts w:ascii="Arial" w:hAnsi="Arial" w:cs="Arial"/>
          <w:color w:val="7030A0"/>
          <w:sz w:val="20"/>
          <w:szCs w:val="20"/>
          <w:u w:val="single"/>
        </w:rPr>
      </w:pPr>
      <w:r w:rsidRPr="009443DB">
        <w:rPr>
          <w:rFonts w:ascii="Arial" w:hAnsi="Arial" w:cs="Arial"/>
          <w:color w:val="7030A0"/>
          <w:sz w:val="20"/>
          <w:szCs w:val="20"/>
          <w:u w:val="single"/>
        </w:rPr>
        <w:t>WHAT IS M.E.?</w:t>
      </w:r>
    </w:p>
    <w:p w14:paraId="5CF0494A" w14:textId="508F2636" w:rsidR="001A39E5" w:rsidRPr="009443DB" w:rsidRDefault="001A39E5" w:rsidP="00336622">
      <w:pPr>
        <w:rPr>
          <w:rFonts w:ascii="Arial" w:hAnsi="Arial" w:cs="Arial"/>
          <w:color w:val="7030A0"/>
          <w:sz w:val="20"/>
          <w:szCs w:val="20"/>
        </w:rPr>
      </w:pPr>
      <w:r w:rsidRPr="009443DB">
        <w:rPr>
          <w:rFonts w:ascii="Arial" w:hAnsi="Arial" w:cs="Arial"/>
          <w:color w:val="7030A0"/>
          <w:sz w:val="20"/>
          <w:szCs w:val="20"/>
        </w:rPr>
        <w:t>M.E. stands for Myalgic Encephalomyelitis. It is a disease of the Central Nervous System and has been classified as a neurological illness by the World Health Organisation since 1969 (Code ICD</w:t>
      </w:r>
      <w:r w:rsidR="00EC3DB0">
        <w:rPr>
          <w:rFonts w:ascii="Arial" w:hAnsi="Arial" w:cs="Arial"/>
          <w:color w:val="7030A0"/>
          <w:sz w:val="20"/>
          <w:szCs w:val="20"/>
        </w:rPr>
        <w:t>-11 8E-49; formerly ICD-10 G93.3</w:t>
      </w:r>
      <w:r w:rsidRPr="009443DB">
        <w:rPr>
          <w:rFonts w:ascii="Arial" w:hAnsi="Arial" w:cs="Arial"/>
          <w:color w:val="7030A0"/>
          <w:sz w:val="20"/>
          <w:szCs w:val="20"/>
        </w:rPr>
        <w:t>).</w:t>
      </w:r>
    </w:p>
    <w:p w14:paraId="09387474" w14:textId="77777777" w:rsidR="004E2010" w:rsidRPr="009443DB" w:rsidRDefault="0030432B" w:rsidP="002B2EAB">
      <w:pPr>
        <w:jc w:val="center"/>
        <w:rPr>
          <w:rFonts w:ascii="Arial" w:hAnsi="Arial" w:cs="Arial"/>
          <w:color w:val="7030A0"/>
          <w:sz w:val="20"/>
          <w:szCs w:val="20"/>
          <w:u w:val="single"/>
        </w:rPr>
      </w:pPr>
      <w:r w:rsidRPr="009443DB">
        <w:rPr>
          <w:rFonts w:ascii="Arial" w:hAnsi="Arial" w:cs="Arial"/>
          <w:color w:val="7030A0"/>
          <w:sz w:val="20"/>
          <w:szCs w:val="20"/>
          <w:u w:val="single"/>
        </w:rPr>
        <w:t xml:space="preserve">DENTIST </w:t>
      </w:r>
      <w:r w:rsidR="004E2010" w:rsidRPr="009443DB">
        <w:rPr>
          <w:rFonts w:ascii="Arial" w:hAnsi="Arial" w:cs="Arial"/>
          <w:color w:val="7030A0"/>
          <w:sz w:val="20"/>
          <w:szCs w:val="20"/>
          <w:u w:val="single"/>
        </w:rPr>
        <w:t>LOCATION</w:t>
      </w:r>
    </w:p>
    <w:p w14:paraId="55D82E14" w14:textId="77777777" w:rsidR="001A39E5" w:rsidRPr="009443DB" w:rsidRDefault="001A39E5" w:rsidP="00336622">
      <w:pPr>
        <w:rPr>
          <w:rFonts w:ascii="Arial" w:hAnsi="Arial" w:cs="Arial"/>
          <w:color w:val="7030A0"/>
          <w:sz w:val="20"/>
          <w:szCs w:val="20"/>
        </w:rPr>
      </w:pPr>
      <w:r w:rsidRPr="009443DB">
        <w:rPr>
          <w:rFonts w:ascii="Arial" w:hAnsi="Arial" w:cs="Arial"/>
          <w:color w:val="7030A0"/>
          <w:sz w:val="20"/>
          <w:szCs w:val="20"/>
        </w:rPr>
        <w:t xml:space="preserve">M.E. sufferers should take into </w:t>
      </w:r>
      <w:r w:rsidR="00045797" w:rsidRPr="009443DB">
        <w:rPr>
          <w:rFonts w:ascii="Arial" w:hAnsi="Arial" w:cs="Arial"/>
          <w:color w:val="7030A0"/>
          <w:sz w:val="20"/>
          <w:szCs w:val="20"/>
        </w:rPr>
        <w:t>ac</w:t>
      </w:r>
      <w:r w:rsidRPr="009443DB">
        <w:rPr>
          <w:rFonts w:ascii="Arial" w:hAnsi="Arial" w:cs="Arial"/>
          <w:color w:val="7030A0"/>
          <w:sz w:val="20"/>
          <w:szCs w:val="20"/>
        </w:rPr>
        <w:t xml:space="preserve">count any stairs which may need to be accessed for treatment. Are they able to climb the stairs? How many steps etc.? Severe sufferers will not be able to climb stairs, so wheelchair access must be made available. For those who are able to climb stairs, they might not be </w:t>
      </w:r>
      <w:r w:rsidR="006A3B36" w:rsidRPr="009443DB">
        <w:rPr>
          <w:rFonts w:ascii="Arial" w:hAnsi="Arial" w:cs="Arial"/>
          <w:color w:val="7030A0"/>
          <w:sz w:val="20"/>
          <w:szCs w:val="20"/>
        </w:rPr>
        <w:t xml:space="preserve">well enough </w:t>
      </w:r>
      <w:r w:rsidRPr="009443DB">
        <w:rPr>
          <w:rFonts w:ascii="Arial" w:hAnsi="Arial" w:cs="Arial"/>
          <w:color w:val="7030A0"/>
          <w:sz w:val="20"/>
          <w:szCs w:val="20"/>
        </w:rPr>
        <w:t xml:space="preserve">to come </w:t>
      </w:r>
      <w:r w:rsidR="00B23279" w:rsidRPr="009443DB">
        <w:rPr>
          <w:rFonts w:ascii="Arial" w:hAnsi="Arial" w:cs="Arial"/>
          <w:color w:val="7030A0"/>
          <w:sz w:val="20"/>
          <w:szCs w:val="20"/>
        </w:rPr>
        <w:t xml:space="preserve">back </w:t>
      </w:r>
      <w:r w:rsidRPr="009443DB">
        <w:rPr>
          <w:rFonts w:ascii="Arial" w:hAnsi="Arial" w:cs="Arial"/>
          <w:color w:val="7030A0"/>
          <w:sz w:val="20"/>
          <w:szCs w:val="20"/>
        </w:rPr>
        <w:t>down them</w:t>
      </w:r>
      <w:r w:rsidR="00F87ADF" w:rsidRPr="009443DB">
        <w:rPr>
          <w:rFonts w:ascii="Arial" w:hAnsi="Arial" w:cs="Arial"/>
          <w:color w:val="7030A0"/>
          <w:sz w:val="20"/>
          <w:szCs w:val="20"/>
        </w:rPr>
        <w:t>,</w:t>
      </w:r>
      <w:r w:rsidRPr="009443DB">
        <w:rPr>
          <w:rFonts w:ascii="Arial" w:hAnsi="Arial" w:cs="Arial"/>
          <w:color w:val="7030A0"/>
          <w:sz w:val="20"/>
          <w:szCs w:val="20"/>
        </w:rPr>
        <w:t xml:space="preserve"> due to </w:t>
      </w:r>
      <w:r w:rsidR="00A65108">
        <w:rPr>
          <w:rFonts w:ascii="Arial" w:hAnsi="Arial" w:cs="Arial"/>
          <w:color w:val="7030A0"/>
          <w:sz w:val="20"/>
          <w:szCs w:val="20"/>
        </w:rPr>
        <w:t>after-</w:t>
      </w:r>
      <w:r w:rsidR="00BA17D5" w:rsidRPr="009443DB">
        <w:rPr>
          <w:rFonts w:ascii="Arial" w:hAnsi="Arial" w:cs="Arial"/>
          <w:color w:val="7030A0"/>
          <w:sz w:val="20"/>
          <w:szCs w:val="20"/>
        </w:rPr>
        <w:t>effects from the treatment.</w:t>
      </w:r>
      <w:r w:rsidR="0068431C" w:rsidRPr="009443DB">
        <w:rPr>
          <w:rFonts w:ascii="Arial" w:hAnsi="Arial" w:cs="Arial"/>
          <w:color w:val="7030A0"/>
          <w:sz w:val="20"/>
          <w:szCs w:val="20"/>
        </w:rPr>
        <w:t xml:space="preserve"> It’s probably a good idea to have an able bodied person accompanying the patient to the appointment.</w:t>
      </w:r>
    </w:p>
    <w:p w14:paraId="616C87FC" w14:textId="77777777" w:rsidR="004E2010" w:rsidRPr="009443DB" w:rsidRDefault="004E2010"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PRACTICAL DIFFICULTIES</w:t>
      </w:r>
    </w:p>
    <w:p w14:paraId="1BA9BCC5" w14:textId="77777777" w:rsidR="00775BF1" w:rsidRPr="009443DB" w:rsidRDefault="00775BF1"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Hypersensitivity:</w:t>
      </w:r>
    </w:p>
    <w:p w14:paraId="59BB8C75" w14:textId="77777777" w:rsidR="002B2EAB" w:rsidRPr="009443DB" w:rsidRDefault="002B2EAB" w:rsidP="002B2EAB">
      <w:pPr>
        <w:spacing w:after="0"/>
        <w:jc w:val="center"/>
        <w:rPr>
          <w:rFonts w:ascii="Arial" w:hAnsi="Arial" w:cs="Arial"/>
          <w:color w:val="7030A0"/>
          <w:sz w:val="20"/>
          <w:szCs w:val="20"/>
          <w:u w:val="single"/>
        </w:rPr>
      </w:pPr>
    </w:p>
    <w:p w14:paraId="0B085BDE" w14:textId="77777777" w:rsidR="004E2010" w:rsidRPr="009443DB" w:rsidRDefault="001A39E5" w:rsidP="002B2EAB">
      <w:pPr>
        <w:spacing w:after="0"/>
        <w:rPr>
          <w:rFonts w:ascii="Arial" w:hAnsi="Arial" w:cs="Arial"/>
          <w:color w:val="7030A0"/>
          <w:sz w:val="20"/>
          <w:szCs w:val="20"/>
        </w:rPr>
      </w:pPr>
      <w:r w:rsidRPr="009443DB">
        <w:rPr>
          <w:rFonts w:ascii="Arial" w:hAnsi="Arial" w:cs="Arial"/>
          <w:color w:val="7030A0"/>
          <w:sz w:val="20"/>
          <w:szCs w:val="20"/>
        </w:rPr>
        <w:t>Sufferers will most likely find the bright lights distr</w:t>
      </w:r>
      <w:r w:rsidR="00A77195" w:rsidRPr="009443DB">
        <w:rPr>
          <w:rFonts w:ascii="Arial" w:hAnsi="Arial" w:cs="Arial"/>
          <w:color w:val="7030A0"/>
          <w:sz w:val="20"/>
          <w:szCs w:val="20"/>
        </w:rPr>
        <w:t>e</w:t>
      </w:r>
      <w:r w:rsidR="006446C6" w:rsidRPr="009443DB">
        <w:rPr>
          <w:rFonts w:ascii="Arial" w:hAnsi="Arial" w:cs="Arial"/>
          <w:color w:val="7030A0"/>
          <w:sz w:val="20"/>
          <w:szCs w:val="20"/>
        </w:rPr>
        <w:t>ss</w:t>
      </w:r>
      <w:r w:rsidR="009B4034" w:rsidRPr="009443DB">
        <w:rPr>
          <w:rFonts w:ascii="Arial" w:hAnsi="Arial" w:cs="Arial"/>
          <w:color w:val="7030A0"/>
          <w:sz w:val="20"/>
          <w:szCs w:val="20"/>
        </w:rPr>
        <w:t>ing at the dentists, even if</w:t>
      </w:r>
      <w:r w:rsidR="00A77195" w:rsidRPr="009443DB">
        <w:rPr>
          <w:rFonts w:ascii="Arial" w:hAnsi="Arial" w:cs="Arial"/>
          <w:color w:val="7030A0"/>
          <w:sz w:val="20"/>
          <w:szCs w:val="20"/>
        </w:rPr>
        <w:t xml:space="preserve"> ordinary sunglasses </w:t>
      </w:r>
      <w:r w:rsidR="009B4034" w:rsidRPr="009443DB">
        <w:rPr>
          <w:rFonts w:ascii="Arial" w:hAnsi="Arial" w:cs="Arial"/>
          <w:color w:val="7030A0"/>
          <w:sz w:val="20"/>
          <w:szCs w:val="20"/>
        </w:rPr>
        <w:t>are</w:t>
      </w:r>
      <w:r w:rsidR="006446C6" w:rsidRPr="009443DB">
        <w:rPr>
          <w:rFonts w:ascii="Arial" w:hAnsi="Arial" w:cs="Arial"/>
          <w:color w:val="7030A0"/>
          <w:sz w:val="20"/>
          <w:szCs w:val="20"/>
        </w:rPr>
        <w:t xml:space="preserve"> </w:t>
      </w:r>
      <w:r w:rsidR="00A77195" w:rsidRPr="009443DB">
        <w:rPr>
          <w:rFonts w:ascii="Arial" w:hAnsi="Arial" w:cs="Arial"/>
          <w:color w:val="7030A0"/>
          <w:sz w:val="20"/>
          <w:szCs w:val="20"/>
        </w:rPr>
        <w:t xml:space="preserve">given to protect their eyes. </w:t>
      </w:r>
      <w:r w:rsidR="005E4062" w:rsidRPr="009443DB">
        <w:rPr>
          <w:rFonts w:ascii="Arial" w:hAnsi="Arial" w:cs="Arial"/>
          <w:color w:val="7030A0"/>
          <w:sz w:val="20"/>
          <w:szCs w:val="20"/>
        </w:rPr>
        <w:t>They may need to consider bringing their own dark glasses</w:t>
      </w:r>
      <w:r w:rsidR="001D4A33" w:rsidRPr="009443DB">
        <w:rPr>
          <w:rFonts w:ascii="Arial" w:hAnsi="Arial" w:cs="Arial"/>
          <w:color w:val="7030A0"/>
          <w:sz w:val="20"/>
          <w:szCs w:val="20"/>
        </w:rPr>
        <w:t>, possibly wrap around,</w:t>
      </w:r>
      <w:r w:rsidR="005E4062" w:rsidRPr="009443DB">
        <w:rPr>
          <w:rFonts w:ascii="Arial" w:hAnsi="Arial" w:cs="Arial"/>
          <w:color w:val="7030A0"/>
          <w:sz w:val="20"/>
          <w:szCs w:val="20"/>
        </w:rPr>
        <w:t xml:space="preserve"> which block out </w:t>
      </w:r>
      <w:r w:rsidR="001D4A33" w:rsidRPr="009443DB">
        <w:rPr>
          <w:rFonts w:ascii="Arial" w:hAnsi="Arial" w:cs="Arial"/>
          <w:color w:val="7030A0"/>
          <w:sz w:val="20"/>
          <w:szCs w:val="20"/>
        </w:rPr>
        <w:t>UV (Ultra Violet) light; these can help with fluorescent lighting.</w:t>
      </w:r>
    </w:p>
    <w:p w14:paraId="5AB914AF" w14:textId="77777777" w:rsidR="005F4DD3" w:rsidRPr="009443DB" w:rsidRDefault="00775BF1" w:rsidP="00336622">
      <w:pPr>
        <w:rPr>
          <w:rFonts w:ascii="Arial" w:hAnsi="Arial" w:cs="Arial"/>
          <w:color w:val="7030A0"/>
          <w:sz w:val="20"/>
          <w:szCs w:val="20"/>
        </w:rPr>
      </w:pPr>
      <w:r w:rsidRPr="009443DB">
        <w:rPr>
          <w:rFonts w:ascii="Arial" w:hAnsi="Arial" w:cs="Arial"/>
          <w:color w:val="7030A0"/>
          <w:sz w:val="20"/>
          <w:szCs w:val="20"/>
        </w:rPr>
        <w:t xml:space="preserve">Even the radio might affect sufferers due to brain problems processing information. If possible, </w:t>
      </w:r>
      <w:r w:rsidR="009C1883" w:rsidRPr="009443DB">
        <w:rPr>
          <w:rFonts w:ascii="Arial" w:hAnsi="Arial" w:cs="Arial"/>
          <w:color w:val="7030A0"/>
          <w:sz w:val="20"/>
          <w:szCs w:val="20"/>
        </w:rPr>
        <w:t>request that the radio</w:t>
      </w:r>
      <w:r w:rsidR="00C428D5" w:rsidRPr="009443DB">
        <w:rPr>
          <w:rFonts w:ascii="Arial" w:hAnsi="Arial" w:cs="Arial"/>
          <w:color w:val="7030A0"/>
          <w:sz w:val="20"/>
          <w:szCs w:val="20"/>
        </w:rPr>
        <w:t xml:space="preserve"> be turned down or even turned off.</w:t>
      </w:r>
      <w:r w:rsidR="0041741A" w:rsidRPr="009443DB">
        <w:rPr>
          <w:rFonts w:ascii="Arial" w:hAnsi="Arial" w:cs="Arial"/>
          <w:color w:val="7030A0"/>
          <w:sz w:val="20"/>
          <w:szCs w:val="20"/>
        </w:rPr>
        <w:t xml:space="preserve">  </w:t>
      </w:r>
      <w:r w:rsidR="005F4DD3" w:rsidRPr="009443DB">
        <w:rPr>
          <w:rFonts w:ascii="Arial" w:hAnsi="Arial" w:cs="Arial"/>
          <w:color w:val="7030A0"/>
          <w:sz w:val="20"/>
          <w:szCs w:val="20"/>
        </w:rPr>
        <w:t xml:space="preserve">Some may find that </w:t>
      </w:r>
      <w:r w:rsidR="002A0BF0">
        <w:rPr>
          <w:rFonts w:ascii="Arial" w:hAnsi="Arial" w:cs="Arial"/>
          <w:color w:val="7030A0"/>
          <w:sz w:val="20"/>
          <w:szCs w:val="20"/>
        </w:rPr>
        <w:t xml:space="preserve">other </w:t>
      </w:r>
      <w:r w:rsidR="005F4DD3" w:rsidRPr="009443DB">
        <w:rPr>
          <w:rFonts w:ascii="Arial" w:hAnsi="Arial" w:cs="Arial"/>
          <w:color w:val="7030A0"/>
          <w:sz w:val="20"/>
          <w:szCs w:val="20"/>
        </w:rPr>
        <w:t>noise distresses them, e.g. a drill, so may need to bring earplugs if tolerated.</w:t>
      </w:r>
    </w:p>
    <w:p w14:paraId="095B70E4" w14:textId="77777777" w:rsidR="009443DB" w:rsidRDefault="009443DB" w:rsidP="002B2EAB">
      <w:pPr>
        <w:jc w:val="center"/>
        <w:rPr>
          <w:rFonts w:ascii="Arial" w:hAnsi="Arial" w:cs="Arial"/>
          <w:color w:val="7030A0"/>
          <w:sz w:val="20"/>
          <w:szCs w:val="20"/>
          <w:u w:val="single"/>
        </w:rPr>
      </w:pPr>
    </w:p>
    <w:p w14:paraId="1406A336" w14:textId="77777777" w:rsidR="00CF6162" w:rsidRPr="009443DB" w:rsidRDefault="00CF6162" w:rsidP="002B2EAB">
      <w:pPr>
        <w:jc w:val="center"/>
        <w:rPr>
          <w:rFonts w:ascii="Arial" w:hAnsi="Arial" w:cs="Arial"/>
          <w:color w:val="7030A0"/>
          <w:sz w:val="20"/>
          <w:szCs w:val="20"/>
          <w:u w:val="single"/>
        </w:rPr>
      </w:pPr>
      <w:r w:rsidRPr="009443DB">
        <w:rPr>
          <w:rFonts w:ascii="Arial" w:hAnsi="Arial" w:cs="Arial"/>
          <w:color w:val="7030A0"/>
          <w:sz w:val="20"/>
          <w:szCs w:val="20"/>
          <w:u w:val="single"/>
        </w:rPr>
        <w:t>Time of day:</w:t>
      </w:r>
    </w:p>
    <w:p w14:paraId="5DB013ED" w14:textId="77777777" w:rsidR="001E650D" w:rsidRPr="009443DB" w:rsidRDefault="00BE17CB" w:rsidP="00336622">
      <w:pPr>
        <w:rPr>
          <w:rFonts w:ascii="Arial" w:hAnsi="Arial" w:cs="Arial"/>
          <w:color w:val="7030A0"/>
          <w:sz w:val="20"/>
          <w:szCs w:val="20"/>
        </w:rPr>
      </w:pPr>
      <w:r>
        <w:rPr>
          <w:rFonts w:ascii="Arial" w:hAnsi="Arial" w:cs="Arial"/>
          <w:color w:val="7030A0"/>
          <w:sz w:val="20"/>
          <w:szCs w:val="20"/>
        </w:rPr>
        <w:t>Due to possible after</w:t>
      </w:r>
      <w:r w:rsidR="00CF6162" w:rsidRPr="009443DB">
        <w:rPr>
          <w:rFonts w:ascii="Arial" w:hAnsi="Arial" w:cs="Arial"/>
          <w:color w:val="7030A0"/>
          <w:sz w:val="20"/>
          <w:szCs w:val="20"/>
        </w:rPr>
        <w:t>-effects of treatment, combined with exhaustion, it may be better to see an M.E. patient at the end of the day, when no-one else i</w:t>
      </w:r>
      <w:r w:rsidR="00357E3D" w:rsidRPr="009443DB">
        <w:rPr>
          <w:rFonts w:ascii="Arial" w:hAnsi="Arial" w:cs="Arial"/>
          <w:color w:val="7030A0"/>
          <w:sz w:val="20"/>
          <w:szCs w:val="20"/>
        </w:rPr>
        <w:t>s waiting to be seen after them.</w:t>
      </w:r>
    </w:p>
    <w:p w14:paraId="46F9459C" w14:textId="77777777" w:rsidR="004E2010" w:rsidRPr="009443DB" w:rsidRDefault="002B2EAB" w:rsidP="002B2EAB">
      <w:pPr>
        <w:jc w:val="center"/>
        <w:rPr>
          <w:rFonts w:ascii="Arial" w:hAnsi="Arial" w:cs="Arial"/>
          <w:color w:val="7030A0"/>
          <w:sz w:val="20"/>
          <w:szCs w:val="20"/>
          <w:u w:val="single"/>
        </w:rPr>
      </w:pPr>
      <w:r w:rsidRPr="009443DB">
        <w:rPr>
          <w:rFonts w:ascii="Arial" w:hAnsi="Arial" w:cs="Arial"/>
          <w:color w:val="7030A0"/>
          <w:sz w:val="20"/>
          <w:szCs w:val="20"/>
          <w:u w:val="single"/>
        </w:rPr>
        <w:t>Chemical sensitivities:</w:t>
      </w:r>
    </w:p>
    <w:p w14:paraId="63F05BB2" w14:textId="081DDB44" w:rsidR="0043369A" w:rsidRPr="009443DB" w:rsidRDefault="0043369A" w:rsidP="00336622">
      <w:pPr>
        <w:rPr>
          <w:rFonts w:ascii="Arial" w:hAnsi="Arial" w:cs="Arial"/>
          <w:color w:val="7030A0"/>
          <w:sz w:val="20"/>
          <w:szCs w:val="20"/>
        </w:rPr>
      </w:pPr>
      <w:r w:rsidRPr="009443DB">
        <w:rPr>
          <w:rFonts w:ascii="Arial" w:hAnsi="Arial" w:cs="Arial"/>
          <w:color w:val="7030A0"/>
          <w:sz w:val="20"/>
          <w:szCs w:val="20"/>
        </w:rPr>
        <w:t>Sufferers can be extremely sensitive to chemicals used at the dentists. Ethanol (alcohol) can exacerbate their symptoms, even in small amounts, as can chemicals with adrenalin</w:t>
      </w:r>
      <w:r w:rsidR="005D0207" w:rsidRPr="009443DB">
        <w:rPr>
          <w:rFonts w:ascii="Arial" w:hAnsi="Arial" w:cs="Arial"/>
          <w:color w:val="7030A0"/>
          <w:sz w:val="20"/>
          <w:szCs w:val="20"/>
        </w:rPr>
        <w:t>.</w:t>
      </w:r>
      <w:r w:rsidRPr="009443DB">
        <w:rPr>
          <w:rFonts w:ascii="Arial" w:hAnsi="Arial" w:cs="Arial"/>
          <w:color w:val="7030A0"/>
          <w:sz w:val="20"/>
          <w:szCs w:val="20"/>
        </w:rPr>
        <w:t xml:space="preserve"> Where possible, an adrenalin-free local anaesthetic should be used e.g. </w:t>
      </w:r>
      <w:proofErr w:type="spellStart"/>
      <w:r w:rsidRPr="009443DB">
        <w:rPr>
          <w:rFonts w:ascii="Arial" w:hAnsi="Arial" w:cs="Arial"/>
          <w:color w:val="7030A0"/>
          <w:sz w:val="20"/>
          <w:szCs w:val="20"/>
        </w:rPr>
        <w:t>Citanest</w:t>
      </w:r>
      <w:proofErr w:type="spellEnd"/>
      <w:r w:rsidRPr="009443DB">
        <w:rPr>
          <w:rFonts w:ascii="Arial" w:hAnsi="Arial" w:cs="Arial"/>
          <w:color w:val="7030A0"/>
          <w:sz w:val="20"/>
          <w:szCs w:val="20"/>
        </w:rPr>
        <w:t>, to minimise side-effects.</w:t>
      </w:r>
      <w:r w:rsidR="00ED43AC" w:rsidRPr="009443DB">
        <w:rPr>
          <w:rFonts w:ascii="Arial" w:hAnsi="Arial" w:cs="Arial"/>
          <w:color w:val="7030A0"/>
          <w:sz w:val="20"/>
          <w:szCs w:val="20"/>
        </w:rPr>
        <w:t xml:space="preserve"> </w:t>
      </w:r>
      <w:r w:rsidR="00EA0663" w:rsidRPr="009443DB">
        <w:rPr>
          <w:rFonts w:ascii="Arial" w:hAnsi="Arial" w:cs="Arial"/>
          <w:color w:val="7030A0"/>
          <w:sz w:val="20"/>
          <w:szCs w:val="20"/>
        </w:rPr>
        <w:t>However, some patients have reported severe relapses from even non-adrenalin local anaesthetics, e.g. Mepivacaine</w:t>
      </w:r>
      <w:r w:rsidR="003C1B8E">
        <w:rPr>
          <w:rFonts w:ascii="Arial" w:hAnsi="Arial" w:cs="Arial"/>
          <w:color w:val="7030A0"/>
          <w:sz w:val="20"/>
          <w:szCs w:val="20"/>
        </w:rPr>
        <w:t xml:space="preserve"> (</w:t>
      </w:r>
      <w:proofErr w:type="spellStart"/>
      <w:r w:rsidR="00EA0663" w:rsidRPr="009443DB">
        <w:rPr>
          <w:rFonts w:ascii="Arial" w:hAnsi="Arial" w:cs="Arial"/>
          <w:color w:val="7030A0"/>
          <w:sz w:val="20"/>
          <w:szCs w:val="20"/>
        </w:rPr>
        <w:t>Scandonest</w:t>
      </w:r>
      <w:proofErr w:type="spellEnd"/>
      <w:r w:rsidR="00EA0663" w:rsidRPr="009443DB">
        <w:rPr>
          <w:rFonts w:ascii="Arial" w:hAnsi="Arial" w:cs="Arial"/>
          <w:color w:val="7030A0"/>
          <w:sz w:val="20"/>
          <w:szCs w:val="20"/>
        </w:rPr>
        <w:t xml:space="preserve"> 3% plain).</w:t>
      </w:r>
    </w:p>
    <w:p w14:paraId="16FA9655" w14:textId="77777777" w:rsidR="00F32B8F" w:rsidRPr="009443DB" w:rsidRDefault="00F32B8F" w:rsidP="00336622">
      <w:pPr>
        <w:rPr>
          <w:rFonts w:ascii="Arial" w:hAnsi="Arial" w:cs="Arial"/>
          <w:color w:val="7030A0"/>
          <w:sz w:val="20"/>
          <w:szCs w:val="20"/>
        </w:rPr>
      </w:pPr>
      <w:r w:rsidRPr="009443DB">
        <w:rPr>
          <w:rFonts w:ascii="Arial" w:hAnsi="Arial" w:cs="Arial"/>
          <w:color w:val="7030A0"/>
          <w:sz w:val="20"/>
          <w:szCs w:val="20"/>
        </w:rPr>
        <w:t>If the patient can’t use the mouthwash due to chemical sensitivities, they could always bring their own bottle of salt-water.</w:t>
      </w:r>
    </w:p>
    <w:p w14:paraId="2665E61D" w14:textId="77777777" w:rsidR="004E2010" w:rsidRPr="009443DB" w:rsidRDefault="004E2010"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OTHER CONSIDERATIONS</w:t>
      </w:r>
    </w:p>
    <w:p w14:paraId="2E39B8F5" w14:textId="77777777" w:rsidR="00042F67" w:rsidRPr="009443DB" w:rsidRDefault="002B2EAB"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Hydration:</w:t>
      </w:r>
    </w:p>
    <w:p w14:paraId="77796159" w14:textId="77777777" w:rsidR="002B2EAB" w:rsidRPr="009443DB" w:rsidRDefault="002B2EAB" w:rsidP="002B2EAB">
      <w:pPr>
        <w:spacing w:after="0"/>
        <w:jc w:val="center"/>
        <w:rPr>
          <w:rFonts w:ascii="Arial" w:hAnsi="Arial" w:cs="Arial"/>
          <w:color w:val="7030A0"/>
          <w:sz w:val="20"/>
          <w:szCs w:val="20"/>
          <w:u w:val="single"/>
        </w:rPr>
      </w:pPr>
    </w:p>
    <w:p w14:paraId="06988514" w14:textId="77777777" w:rsidR="00042F67" w:rsidRPr="009443DB" w:rsidRDefault="00042F67" w:rsidP="002B2EAB">
      <w:pPr>
        <w:spacing w:after="0"/>
        <w:rPr>
          <w:rFonts w:ascii="Arial" w:hAnsi="Arial" w:cs="Arial"/>
          <w:color w:val="7030A0"/>
          <w:sz w:val="20"/>
          <w:szCs w:val="20"/>
        </w:rPr>
      </w:pPr>
      <w:r w:rsidRPr="009443DB">
        <w:rPr>
          <w:rFonts w:ascii="Arial" w:hAnsi="Arial" w:cs="Arial"/>
          <w:color w:val="7030A0"/>
          <w:sz w:val="20"/>
          <w:szCs w:val="20"/>
        </w:rPr>
        <w:t>M.E. sufferers should make sure that they are well hydrated before a trip to the dentist</w:t>
      </w:r>
      <w:r w:rsidR="000D6BB4" w:rsidRPr="009443DB">
        <w:rPr>
          <w:rFonts w:ascii="Arial" w:hAnsi="Arial" w:cs="Arial"/>
          <w:color w:val="7030A0"/>
          <w:sz w:val="20"/>
          <w:szCs w:val="20"/>
        </w:rPr>
        <w:t>’s</w:t>
      </w:r>
      <w:r w:rsidRPr="009443DB">
        <w:rPr>
          <w:rFonts w:ascii="Arial" w:hAnsi="Arial" w:cs="Arial"/>
          <w:color w:val="7030A0"/>
          <w:sz w:val="20"/>
          <w:szCs w:val="20"/>
        </w:rPr>
        <w:t>, especially if they are due to have treatment for a crown. This is because a dry mouth is needed for a crown fitting, so they may not</w:t>
      </w:r>
      <w:r w:rsidR="00E33DF2" w:rsidRPr="009443DB">
        <w:rPr>
          <w:rFonts w:ascii="Arial" w:hAnsi="Arial" w:cs="Arial"/>
          <w:color w:val="7030A0"/>
          <w:sz w:val="20"/>
          <w:szCs w:val="20"/>
        </w:rPr>
        <w:t xml:space="preserve"> be allowed to swallow water during</w:t>
      </w:r>
      <w:r w:rsidRPr="009443DB">
        <w:rPr>
          <w:rFonts w:ascii="Arial" w:hAnsi="Arial" w:cs="Arial"/>
          <w:color w:val="7030A0"/>
          <w:sz w:val="20"/>
          <w:szCs w:val="20"/>
        </w:rPr>
        <w:t xml:space="preserve"> this procedure</w:t>
      </w:r>
      <w:r w:rsidR="00E33DF2" w:rsidRPr="009443DB">
        <w:rPr>
          <w:rFonts w:ascii="Arial" w:hAnsi="Arial" w:cs="Arial"/>
          <w:color w:val="7030A0"/>
          <w:sz w:val="20"/>
          <w:szCs w:val="20"/>
        </w:rPr>
        <w:t>.</w:t>
      </w:r>
    </w:p>
    <w:p w14:paraId="2435F98E" w14:textId="77777777" w:rsidR="00BA72DC" w:rsidRPr="009443DB" w:rsidRDefault="002B2EAB" w:rsidP="002B2EAB">
      <w:pPr>
        <w:jc w:val="center"/>
        <w:rPr>
          <w:rFonts w:ascii="Arial" w:hAnsi="Arial" w:cs="Arial"/>
          <w:color w:val="7030A0"/>
          <w:sz w:val="20"/>
          <w:szCs w:val="20"/>
          <w:u w:val="single"/>
        </w:rPr>
      </w:pPr>
      <w:r w:rsidRPr="009443DB">
        <w:rPr>
          <w:rFonts w:ascii="Arial" w:hAnsi="Arial" w:cs="Arial"/>
          <w:color w:val="7030A0"/>
          <w:sz w:val="20"/>
          <w:szCs w:val="20"/>
          <w:u w:val="single"/>
        </w:rPr>
        <w:t>Head position:</w:t>
      </w:r>
    </w:p>
    <w:p w14:paraId="45B37349" w14:textId="77777777" w:rsidR="00674571" w:rsidRPr="009443DB" w:rsidRDefault="002038CD" w:rsidP="00336622">
      <w:pPr>
        <w:rPr>
          <w:rFonts w:ascii="Arial" w:hAnsi="Arial" w:cs="Arial"/>
          <w:color w:val="7030A0"/>
          <w:sz w:val="20"/>
          <w:szCs w:val="20"/>
        </w:rPr>
      </w:pPr>
      <w:r>
        <w:rPr>
          <w:rFonts w:ascii="Arial" w:hAnsi="Arial" w:cs="Arial"/>
          <w:color w:val="7030A0"/>
          <w:sz w:val="20"/>
          <w:szCs w:val="20"/>
        </w:rPr>
        <w:t xml:space="preserve">There is known hypo </w:t>
      </w:r>
      <w:r w:rsidR="002445F6" w:rsidRPr="009443DB">
        <w:rPr>
          <w:rFonts w:ascii="Arial" w:hAnsi="Arial" w:cs="Arial"/>
          <w:color w:val="7030A0"/>
          <w:sz w:val="20"/>
          <w:szCs w:val="20"/>
        </w:rPr>
        <w:t>perfusion (low blood flow to the br</w:t>
      </w:r>
      <w:r w:rsidR="00E33DF2" w:rsidRPr="009443DB">
        <w:rPr>
          <w:rFonts w:ascii="Arial" w:hAnsi="Arial" w:cs="Arial"/>
          <w:color w:val="7030A0"/>
          <w:sz w:val="20"/>
          <w:szCs w:val="20"/>
        </w:rPr>
        <w:t xml:space="preserve">ain) with sufferers. Therefore excessive </w:t>
      </w:r>
      <w:r w:rsidR="002445F6" w:rsidRPr="009443DB">
        <w:rPr>
          <w:rFonts w:ascii="Arial" w:hAnsi="Arial" w:cs="Arial"/>
          <w:color w:val="7030A0"/>
          <w:sz w:val="20"/>
          <w:szCs w:val="20"/>
        </w:rPr>
        <w:t xml:space="preserve">tilting </w:t>
      </w:r>
      <w:r w:rsidR="00E33DF2" w:rsidRPr="009443DB">
        <w:rPr>
          <w:rFonts w:ascii="Arial" w:hAnsi="Arial" w:cs="Arial"/>
          <w:color w:val="7030A0"/>
          <w:sz w:val="20"/>
          <w:szCs w:val="20"/>
        </w:rPr>
        <w:t xml:space="preserve">of </w:t>
      </w:r>
      <w:r w:rsidR="002445F6" w:rsidRPr="009443DB">
        <w:rPr>
          <w:rFonts w:ascii="Arial" w:hAnsi="Arial" w:cs="Arial"/>
          <w:color w:val="7030A0"/>
          <w:sz w:val="20"/>
          <w:szCs w:val="20"/>
        </w:rPr>
        <w:t>the head backwards and forwards can make the patient light headed and faint.</w:t>
      </w:r>
    </w:p>
    <w:p w14:paraId="105A81ED" w14:textId="77777777" w:rsidR="00B93B50" w:rsidRPr="009443DB" w:rsidRDefault="00674571" w:rsidP="00336622">
      <w:pPr>
        <w:rPr>
          <w:rFonts w:ascii="Arial" w:hAnsi="Arial" w:cs="Arial"/>
          <w:color w:val="7030A0"/>
          <w:sz w:val="20"/>
          <w:szCs w:val="20"/>
        </w:rPr>
      </w:pPr>
      <w:r w:rsidRPr="009443DB">
        <w:rPr>
          <w:rFonts w:ascii="Arial" w:hAnsi="Arial" w:cs="Arial"/>
          <w:color w:val="7030A0"/>
          <w:sz w:val="20"/>
          <w:szCs w:val="20"/>
        </w:rPr>
        <w:t>A few</w:t>
      </w:r>
      <w:r w:rsidR="00BA72DC" w:rsidRPr="009443DB">
        <w:rPr>
          <w:rFonts w:ascii="Arial" w:hAnsi="Arial" w:cs="Arial"/>
          <w:color w:val="7030A0"/>
          <w:sz w:val="20"/>
          <w:szCs w:val="20"/>
        </w:rPr>
        <w:t xml:space="preserve"> sufferers can have problems with swallowing</w:t>
      </w:r>
      <w:r w:rsidRPr="009443DB">
        <w:rPr>
          <w:rFonts w:ascii="Arial" w:hAnsi="Arial" w:cs="Arial"/>
          <w:color w:val="7030A0"/>
          <w:sz w:val="20"/>
          <w:szCs w:val="20"/>
        </w:rPr>
        <w:t xml:space="preserve">, </w:t>
      </w:r>
      <w:r w:rsidR="0029712C" w:rsidRPr="009443DB">
        <w:rPr>
          <w:rFonts w:ascii="Arial" w:hAnsi="Arial" w:cs="Arial"/>
          <w:color w:val="7030A0"/>
          <w:sz w:val="20"/>
          <w:szCs w:val="20"/>
        </w:rPr>
        <w:t>of either swallowing fluids or</w:t>
      </w:r>
      <w:r w:rsidRPr="009443DB">
        <w:rPr>
          <w:rFonts w:ascii="Arial" w:hAnsi="Arial" w:cs="Arial"/>
          <w:color w:val="7030A0"/>
          <w:sz w:val="20"/>
          <w:szCs w:val="20"/>
        </w:rPr>
        <w:t xml:space="preserve"> gagging on phlegm build-up wh</w:t>
      </w:r>
      <w:r w:rsidR="00A141C8" w:rsidRPr="009443DB">
        <w:rPr>
          <w:rFonts w:ascii="Arial" w:hAnsi="Arial" w:cs="Arial"/>
          <w:color w:val="7030A0"/>
          <w:sz w:val="20"/>
          <w:szCs w:val="20"/>
        </w:rPr>
        <w:t>ich can be part</w:t>
      </w:r>
      <w:r w:rsidR="00D51F02" w:rsidRPr="009443DB">
        <w:rPr>
          <w:rFonts w:ascii="Arial" w:hAnsi="Arial" w:cs="Arial"/>
          <w:color w:val="7030A0"/>
          <w:sz w:val="20"/>
          <w:szCs w:val="20"/>
        </w:rPr>
        <w:t xml:space="preserve"> of the illness (</w:t>
      </w:r>
      <w:r w:rsidR="00A141C8" w:rsidRPr="009443DB">
        <w:rPr>
          <w:rFonts w:ascii="Arial" w:hAnsi="Arial" w:cs="Arial"/>
          <w:i/>
          <w:color w:val="7030A0"/>
          <w:sz w:val="20"/>
          <w:szCs w:val="20"/>
        </w:rPr>
        <w:t>Care for Someone with Severe M.E</w:t>
      </w:r>
      <w:r w:rsidR="009443DB" w:rsidRPr="009443DB">
        <w:rPr>
          <w:rFonts w:ascii="Arial" w:hAnsi="Arial" w:cs="Arial"/>
          <w:color w:val="7030A0"/>
          <w:sz w:val="20"/>
          <w:szCs w:val="20"/>
        </w:rPr>
        <w:t>. by Greg Crowhurst, p</w:t>
      </w:r>
      <w:r w:rsidR="00A141C8" w:rsidRPr="009443DB">
        <w:rPr>
          <w:rFonts w:ascii="Arial" w:hAnsi="Arial" w:cs="Arial"/>
          <w:color w:val="7030A0"/>
          <w:sz w:val="20"/>
          <w:szCs w:val="20"/>
        </w:rPr>
        <w:t>138</w:t>
      </w:r>
      <w:r w:rsidR="005D0207" w:rsidRPr="009443DB">
        <w:rPr>
          <w:rFonts w:ascii="Arial" w:hAnsi="Arial" w:cs="Arial"/>
          <w:color w:val="7030A0"/>
          <w:sz w:val="20"/>
          <w:szCs w:val="20"/>
        </w:rPr>
        <w:t xml:space="preserve"> </w:t>
      </w:r>
      <w:hyperlink r:id="rId6" w:history="1">
        <w:r w:rsidR="005D0207" w:rsidRPr="009443DB">
          <w:rPr>
            <w:rStyle w:val="Hyperlink"/>
            <w:rFonts w:ascii="Arial" w:hAnsi="Arial" w:cs="Arial"/>
            <w:sz w:val="20"/>
            <w:szCs w:val="20"/>
          </w:rPr>
          <w:t>www.stonebird.co.uk</w:t>
        </w:r>
      </w:hyperlink>
      <w:r w:rsidR="005D0207" w:rsidRPr="009443DB">
        <w:rPr>
          <w:rFonts w:ascii="Arial" w:hAnsi="Arial" w:cs="Arial"/>
          <w:color w:val="7030A0"/>
          <w:sz w:val="20"/>
          <w:szCs w:val="20"/>
        </w:rPr>
        <w:t xml:space="preserve"> </w:t>
      </w:r>
      <w:r w:rsidR="00A141C8" w:rsidRPr="009443DB">
        <w:rPr>
          <w:rFonts w:ascii="Arial" w:hAnsi="Arial" w:cs="Arial"/>
          <w:color w:val="7030A0"/>
          <w:sz w:val="20"/>
          <w:szCs w:val="20"/>
        </w:rPr>
        <w:t>).</w:t>
      </w:r>
      <w:r w:rsidR="009443DB" w:rsidRPr="009443DB">
        <w:rPr>
          <w:rFonts w:ascii="Arial" w:hAnsi="Arial" w:cs="Arial"/>
          <w:color w:val="7030A0"/>
          <w:sz w:val="20"/>
          <w:szCs w:val="20"/>
        </w:rPr>
        <w:t xml:space="preserve"> </w:t>
      </w:r>
      <w:r w:rsidR="00A141C8" w:rsidRPr="009443DB">
        <w:rPr>
          <w:rFonts w:ascii="Arial" w:hAnsi="Arial" w:cs="Arial"/>
          <w:color w:val="7030A0"/>
          <w:sz w:val="20"/>
          <w:szCs w:val="20"/>
        </w:rPr>
        <w:t xml:space="preserve"> </w:t>
      </w:r>
      <w:r w:rsidR="00D079C6" w:rsidRPr="009443DB">
        <w:rPr>
          <w:rFonts w:ascii="Arial" w:hAnsi="Arial" w:cs="Arial"/>
          <w:color w:val="7030A0"/>
          <w:sz w:val="20"/>
          <w:szCs w:val="20"/>
        </w:rPr>
        <w:t>A patient will know what they can tolerate, so it might be best for them to sip water in small quantities</w:t>
      </w:r>
      <w:r w:rsidR="00347BC5" w:rsidRPr="009443DB">
        <w:rPr>
          <w:rFonts w:ascii="Arial" w:hAnsi="Arial" w:cs="Arial"/>
          <w:color w:val="7030A0"/>
          <w:sz w:val="20"/>
          <w:szCs w:val="20"/>
        </w:rPr>
        <w:t xml:space="preserve"> only</w:t>
      </w:r>
      <w:r w:rsidR="00D079C6" w:rsidRPr="009443DB">
        <w:rPr>
          <w:rFonts w:ascii="Arial" w:hAnsi="Arial" w:cs="Arial"/>
          <w:color w:val="7030A0"/>
          <w:sz w:val="20"/>
          <w:szCs w:val="20"/>
        </w:rPr>
        <w:t>, or to use a signal indicating they need a rest time.</w:t>
      </w:r>
    </w:p>
    <w:p w14:paraId="7B3722BB" w14:textId="77777777" w:rsidR="00914F11" w:rsidRPr="009443DB" w:rsidRDefault="00914F11" w:rsidP="002B2EAB">
      <w:pPr>
        <w:jc w:val="center"/>
        <w:rPr>
          <w:rFonts w:ascii="Arial" w:hAnsi="Arial" w:cs="Arial"/>
          <w:color w:val="7030A0"/>
          <w:sz w:val="20"/>
          <w:szCs w:val="20"/>
          <w:u w:val="single"/>
        </w:rPr>
      </w:pPr>
      <w:r w:rsidRPr="009443DB">
        <w:rPr>
          <w:rFonts w:ascii="Arial" w:hAnsi="Arial" w:cs="Arial"/>
          <w:color w:val="7030A0"/>
          <w:sz w:val="20"/>
          <w:szCs w:val="20"/>
          <w:u w:val="single"/>
        </w:rPr>
        <w:t>REST PERIODS</w:t>
      </w:r>
    </w:p>
    <w:p w14:paraId="0D3C64A3" w14:textId="77777777" w:rsidR="00914F11" w:rsidRPr="009443DB" w:rsidRDefault="00914F11" w:rsidP="00336622">
      <w:pPr>
        <w:rPr>
          <w:rFonts w:ascii="Arial" w:hAnsi="Arial" w:cs="Arial"/>
          <w:color w:val="7030A0"/>
          <w:sz w:val="20"/>
          <w:szCs w:val="20"/>
        </w:rPr>
      </w:pPr>
      <w:r w:rsidRPr="009443DB">
        <w:rPr>
          <w:rFonts w:ascii="Arial" w:hAnsi="Arial" w:cs="Arial"/>
          <w:color w:val="7030A0"/>
          <w:sz w:val="20"/>
          <w:szCs w:val="20"/>
        </w:rPr>
        <w:t>Having the mouth open so wide for so long can cause unnatural exhaustion in sufferers. Some patients have found it helpful to have the mouth open for short periods of time, e.g. 10, 15 or 20 seconds and then close it. This way, sufficient rest periods for the facial muscles can be addressed.</w:t>
      </w:r>
    </w:p>
    <w:p w14:paraId="60ED68B3" w14:textId="77777777" w:rsidR="008C7E09" w:rsidRPr="009443DB" w:rsidRDefault="00E43B7A" w:rsidP="002B2EAB">
      <w:pPr>
        <w:jc w:val="center"/>
        <w:rPr>
          <w:rFonts w:ascii="Arial" w:hAnsi="Arial" w:cs="Arial"/>
          <w:color w:val="7030A0"/>
          <w:sz w:val="20"/>
          <w:szCs w:val="20"/>
          <w:u w:val="single"/>
        </w:rPr>
      </w:pPr>
      <w:r w:rsidRPr="009443DB">
        <w:rPr>
          <w:rFonts w:ascii="Arial" w:hAnsi="Arial" w:cs="Arial"/>
          <w:color w:val="7030A0"/>
          <w:sz w:val="20"/>
          <w:szCs w:val="20"/>
          <w:u w:val="single"/>
        </w:rPr>
        <w:t>FILLINGS</w:t>
      </w:r>
    </w:p>
    <w:p w14:paraId="0ED690AB" w14:textId="77777777" w:rsidR="00BB392A" w:rsidRPr="009443DB" w:rsidRDefault="00306DB0" w:rsidP="00336622">
      <w:pPr>
        <w:rPr>
          <w:rFonts w:ascii="Arial" w:hAnsi="Arial" w:cs="Arial"/>
          <w:color w:val="7030A0"/>
          <w:sz w:val="20"/>
          <w:szCs w:val="20"/>
        </w:rPr>
      </w:pPr>
      <w:r w:rsidRPr="009443DB">
        <w:rPr>
          <w:rFonts w:ascii="Arial" w:hAnsi="Arial" w:cs="Arial"/>
          <w:color w:val="7030A0"/>
          <w:sz w:val="20"/>
          <w:szCs w:val="20"/>
        </w:rPr>
        <w:t>It has been reported tha</w:t>
      </w:r>
      <w:r w:rsidR="00042ADA" w:rsidRPr="009443DB">
        <w:rPr>
          <w:rFonts w:ascii="Arial" w:hAnsi="Arial" w:cs="Arial"/>
          <w:color w:val="7030A0"/>
          <w:sz w:val="20"/>
          <w:szCs w:val="20"/>
        </w:rPr>
        <w:t xml:space="preserve">t some sufferers have </w:t>
      </w:r>
      <w:r w:rsidRPr="009443DB">
        <w:rPr>
          <w:rFonts w:ascii="Arial" w:hAnsi="Arial" w:cs="Arial"/>
          <w:color w:val="7030A0"/>
          <w:sz w:val="20"/>
          <w:szCs w:val="20"/>
        </w:rPr>
        <w:t>bad reaction</w:t>
      </w:r>
      <w:r w:rsidR="00042ADA" w:rsidRPr="009443DB">
        <w:rPr>
          <w:rFonts w:ascii="Arial" w:hAnsi="Arial" w:cs="Arial"/>
          <w:color w:val="7030A0"/>
          <w:sz w:val="20"/>
          <w:szCs w:val="20"/>
        </w:rPr>
        <w:t>s</w:t>
      </w:r>
      <w:r w:rsidRPr="009443DB">
        <w:rPr>
          <w:rFonts w:ascii="Arial" w:hAnsi="Arial" w:cs="Arial"/>
          <w:color w:val="7030A0"/>
          <w:sz w:val="20"/>
          <w:szCs w:val="20"/>
        </w:rPr>
        <w:t xml:space="preserve"> to mercury fillings</w:t>
      </w:r>
      <w:r w:rsidR="00E416AC" w:rsidRPr="009443DB">
        <w:rPr>
          <w:rFonts w:ascii="Arial" w:hAnsi="Arial" w:cs="Arial"/>
          <w:color w:val="7030A0"/>
          <w:sz w:val="20"/>
          <w:szCs w:val="20"/>
        </w:rPr>
        <w:t>. The possibility of white (non mercury) rather than amalgam</w:t>
      </w:r>
      <w:r w:rsidR="00E43B7A" w:rsidRPr="009443DB">
        <w:rPr>
          <w:rFonts w:ascii="Arial" w:hAnsi="Arial" w:cs="Arial"/>
          <w:color w:val="7030A0"/>
          <w:sz w:val="20"/>
          <w:szCs w:val="20"/>
        </w:rPr>
        <w:t xml:space="preserve"> </w:t>
      </w:r>
      <w:r w:rsidR="00E416AC" w:rsidRPr="009443DB">
        <w:rPr>
          <w:rFonts w:ascii="Arial" w:hAnsi="Arial" w:cs="Arial"/>
          <w:color w:val="7030A0"/>
          <w:sz w:val="20"/>
          <w:szCs w:val="20"/>
        </w:rPr>
        <w:t xml:space="preserve">fillings may need to be discussed. </w:t>
      </w:r>
      <w:r w:rsidR="00525525" w:rsidRPr="009443DB">
        <w:rPr>
          <w:rFonts w:ascii="Arial" w:hAnsi="Arial" w:cs="Arial"/>
          <w:color w:val="7030A0"/>
          <w:sz w:val="20"/>
          <w:szCs w:val="20"/>
        </w:rPr>
        <w:t xml:space="preserve">These tend to be slightly more expensive. </w:t>
      </w:r>
      <w:r w:rsidR="00886B9A" w:rsidRPr="009443DB">
        <w:rPr>
          <w:rFonts w:ascii="Arial" w:hAnsi="Arial" w:cs="Arial"/>
          <w:color w:val="7030A0"/>
          <w:sz w:val="20"/>
          <w:szCs w:val="20"/>
        </w:rPr>
        <w:t xml:space="preserve">Please note that mercury fillings adversely affect only some sufferers. </w:t>
      </w:r>
      <w:r w:rsidR="00E416AC" w:rsidRPr="009443DB">
        <w:rPr>
          <w:rFonts w:ascii="Arial" w:hAnsi="Arial" w:cs="Arial"/>
          <w:color w:val="7030A0"/>
          <w:sz w:val="20"/>
          <w:szCs w:val="20"/>
        </w:rPr>
        <w:t>(</w:t>
      </w:r>
      <w:r w:rsidR="00EC0B85" w:rsidRPr="009443DB">
        <w:rPr>
          <w:rFonts w:ascii="Arial" w:hAnsi="Arial" w:cs="Arial"/>
          <w:color w:val="7030A0"/>
          <w:sz w:val="20"/>
          <w:szCs w:val="20"/>
        </w:rPr>
        <w:t>See r</w:t>
      </w:r>
      <w:r w:rsidR="00886B9A" w:rsidRPr="009443DB">
        <w:rPr>
          <w:rFonts w:ascii="Arial" w:hAnsi="Arial" w:cs="Arial"/>
          <w:color w:val="7030A0"/>
          <w:sz w:val="20"/>
          <w:szCs w:val="20"/>
        </w:rPr>
        <w:t>esearch paper</w:t>
      </w:r>
      <w:r w:rsidR="00CF40C5" w:rsidRPr="009443DB">
        <w:rPr>
          <w:rFonts w:ascii="Arial" w:hAnsi="Arial" w:cs="Arial"/>
          <w:color w:val="7030A0"/>
          <w:sz w:val="20"/>
          <w:szCs w:val="20"/>
        </w:rPr>
        <w:t>s</w:t>
      </w:r>
      <w:r w:rsidR="00886B9A" w:rsidRPr="009443DB">
        <w:rPr>
          <w:rFonts w:ascii="Arial" w:hAnsi="Arial" w:cs="Arial"/>
          <w:color w:val="7030A0"/>
          <w:sz w:val="20"/>
          <w:szCs w:val="20"/>
        </w:rPr>
        <w:t xml:space="preserve"> </w:t>
      </w:r>
      <w:r w:rsidR="002818BD" w:rsidRPr="009443DB">
        <w:rPr>
          <w:rFonts w:ascii="Arial" w:hAnsi="Arial" w:cs="Arial"/>
          <w:color w:val="7030A0"/>
          <w:sz w:val="20"/>
          <w:szCs w:val="20"/>
        </w:rPr>
        <w:t>on Mercury Toxicity</w:t>
      </w:r>
      <w:r w:rsidR="00886B9A" w:rsidRPr="009443DB">
        <w:rPr>
          <w:rFonts w:ascii="Arial" w:hAnsi="Arial" w:cs="Arial"/>
          <w:color w:val="7030A0"/>
          <w:sz w:val="20"/>
          <w:szCs w:val="20"/>
        </w:rPr>
        <w:t xml:space="preserve"> </w:t>
      </w:r>
      <w:r w:rsidR="00BB392A" w:rsidRPr="009443DB">
        <w:rPr>
          <w:rFonts w:ascii="Arial" w:hAnsi="Arial" w:cs="Arial"/>
          <w:color w:val="7030A0"/>
          <w:sz w:val="20"/>
          <w:szCs w:val="20"/>
        </w:rPr>
        <w:t>by Bernard Windham, President &amp; Research Director of DAMS International.)</w:t>
      </w:r>
    </w:p>
    <w:p w14:paraId="5878AA57" w14:textId="77777777" w:rsidR="00BB392A" w:rsidRPr="009443DB" w:rsidRDefault="00C73F82" w:rsidP="00336622">
      <w:pPr>
        <w:rPr>
          <w:rFonts w:ascii="Arial" w:hAnsi="Arial" w:cs="Arial"/>
          <w:color w:val="7030A0"/>
          <w:sz w:val="20"/>
          <w:szCs w:val="20"/>
        </w:rPr>
      </w:pPr>
      <w:r w:rsidRPr="009443DB">
        <w:rPr>
          <w:rFonts w:ascii="Arial" w:hAnsi="Arial" w:cs="Arial"/>
          <w:color w:val="7030A0"/>
          <w:sz w:val="20"/>
          <w:szCs w:val="20"/>
        </w:rPr>
        <w:t>M.E. sufferers may also be more susceptible to abscesses, especially after dental surgery, due to a poor immune system.</w:t>
      </w:r>
    </w:p>
    <w:p w14:paraId="282BAA9E" w14:textId="77777777" w:rsidR="004579CE" w:rsidRPr="009443DB" w:rsidRDefault="004579CE" w:rsidP="002B2EAB">
      <w:pPr>
        <w:jc w:val="center"/>
        <w:rPr>
          <w:rFonts w:ascii="Arial" w:hAnsi="Arial" w:cs="Arial"/>
          <w:color w:val="7030A0"/>
          <w:sz w:val="20"/>
          <w:szCs w:val="20"/>
          <w:u w:val="single"/>
        </w:rPr>
      </w:pPr>
      <w:r w:rsidRPr="009443DB">
        <w:rPr>
          <w:rFonts w:ascii="Arial" w:hAnsi="Arial" w:cs="Arial"/>
          <w:color w:val="7030A0"/>
          <w:sz w:val="20"/>
          <w:szCs w:val="20"/>
          <w:u w:val="single"/>
        </w:rPr>
        <w:t>GAGGING</w:t>
      </w:r>
    </w:p>
    <w:p w14:paraId="2E3D2F2A" w14:textId="77777777" w:rsidR="00325186" w:rsidRPr="009443DB" w:rsidRDefault="00A0320E" w:rsidP="00336622">
      <w:pPr>
        <w:rPr>
          <w:rFonts w:ascii="Arial" w:hAnsi="Arial" w:cs="Arial"/>
          <w:color w:val="7030A0"/>
          <w:sz w:val="20"/>
          <w:szCs w:val="20"/>
        </w:rPr>
      </w:pPr>
      <w:r w:rsidRPr="009443DB">
        <w:rPr>
          <w:rFonts w:ascii="Arial" w:hAnsi="Arial" w:cs="Arial"/>
          <w:color w:val="7030A0"/>
          <w:sz w:val="20"/>
          <w:szCs w:val="20"/>
        </w:rPr>
        <w:t xml:space="preserve">An </w:t>
      </w:r>
      <w:r w:rsidR="004579CE" w:rsidRPr="009443DB">
        <w:rPr>
          <w:rFonts w:ascii="Arial" w:hAnsi="Arial" w:cs="Arial"/>
          <w:color w:val="7030A0"/>
          <w:sz w:val="20"/>
          <w:szCs w:val="20"/>
        </w:rPr>
        <w:t>exces</w:t>
      </w:r>
      <w:r w:rsidRPr="009443DB">
        <w:rPr>
          <w:rFonts w:ascii="Arial" w:hAnsi="Arial" w:cs="Arial"/>
          <w:color w:val="7030A0"/>
          <w:sz w:val="20"/>
          <w:szCs w:val="20"/>
        </w:rPr>
        <w:t>sive build-up of saliva in the</w:t>
      </w:r>
      <w:r w:rsidR="004579CE" w:rsidRPr="009443DB">
        <w:rPr>
          <w:rFonts w:ascii="Arial" w:hAnsi="Arial" w:cs="Arial"/>
          <w:color w:val="7030A0"/>
          <w:sz w:val="20"/>
          <w:szCs w:val="20"/>
        </w:rPr>
        <w:t xml:space="preserve"> thro</w:t>
      </w:r>
      <w:r w:rsidRPr="009443DB">
        <w:rPr>
          <w:rFonts w:ascii="Arial" w:hAnsi="Arial" w:cs="Arial"/>
          <w:color w:val="7030A0"/>
          <w:sz w:val="20"/>
          <w:szCs w:val="20"/>
        </w:rPr>
        <w:t>at</w:t>
      </w:r>
      <w:r w:rsidR="00325186" w:rsidRPr="009443DB">
        <w:rPr>
          <w:rFonts w:ascii="Arial" w:hAnsi="Arial" w:cs="Arial"/>
          <w:color w:val="7030A0"/>
          <w:sz w:val="20"/>
          <w:szCs w:val="20"/>
        </w:rPr>
        <w:t xml:space="preserve"> which can impede swallowing</w:t>
      </w:r>
      <w:r w:rsidRPr="009443DB">
        <w:rPr>
          <w:rFonts w:ascii="Arial" w:hAnsi="Arial" w:cs="Arial"/>
          <w:color w:val="7030A0"/>
          <w:sz w:val="20"/>
          <w:szCs w:val="20"/>
        </w:rPr>
        <w:t xml:space="preserve"> may cause some problems.</w:t>
      </w:r>
      <w:r w:rsidR="004579CE" w:rsidRPr="009443DB">
        <w:rPr>
          <w:rFonts w:ascii="Arial" w:hAnsi="Arial" w:cs="Arial"/>
          <w:color w:val="7030A0"/>
          <w:sz w:val="20"/>
          <w:szCs w:val="20"/>
        </w:rPr>
        <w:t xml:space="preserve"> </w:t>
      </w:r>
      <w:r w:rsidR="00E33DF2" w:rsidRPr="009443DB">
        <w:rPr>
          <w:rFonts w:ascii="Arial" w:hAnsi="Arial" w:cs="Arial"/>
          <w:color w:val="7030A0"/>
          <w:sz w:val="20"/>
          <w:szCs w:val="20"/>
        </w:rPr>
        <w:t xml:space="preserve">If </w:t>
      </w:r>
      <w:r w:rsidR="004579CE" w:rsidRPr="009443DB">
        <w:rPr>
          <w:rFonts w:ascii="Arial" w:hAnsi="Arial" w:cs="Arial"/>
          <w:color w:val="7030A0"/>
          <w:sz w:val="20"/>
          <w:szCs w:val="20"/>
        </w:rPr>
        <w:t xml:space="preserve">the patient leans </w:t>
      </w:r>
      <w:r w:rsidR="00E33DF2" w:rsidRPr="009443DB">
        <w:rPr>
          <w:rFonts w:ascii="Arial" w:hAnsi="Arial" w:cs="Arial"/>
          <w:color w:val="7030A0"/>
          <w:sz w:val="20"/>
          <w:szCs w:val="20"/>
        </w:rPr>
        <w:t>back too far</w:t>
      </w:r>
      <w:r w:rsidR="004579CE" w:rsidRPr="009443DB">
        <w:rPr>
          <w:rFonts w:ascii="Arial" w:hAnsi="Arial" w:cs="Arial"/>
          <w:color w:val="7030A0"/>
          <w:sz w:val="20"/>
          <w:szCs w:val="20"/>
        </w:rPr>
        <w:t>, they can gag from</w:t>
      </w:r>
      <w:r w:rsidR="00E33DF2" w:rsidRPr="009443DB">
        <w:rPr>
          <w:rFonts w:ascii="Arial" w:hAnsi="Arial" w:cs="Arial"/>
          <w:color w:val="7030A0"/>
          <w:sz w:val="20"/>
          <w:szCs w:val="20"/>
        </w:rPr>
        <w:t xml:space="preserve"> saliva</w:t>
      </w:r>
      <w:r w:rsidR="003A66E5" w:rsidRPr="009443DB">
        <w:rPr>
          <w:rFonts w:ascii="Arial" w:hAnsi="Arial" w:cs="Arial"/>
          <w:color w:val="7030A0"/>
          <w:sz w:val="20"/>
          <w:szCs w:val="20"/>
        </w:rPr>
        <w:t>.</w:t>
      </w:r>
      <w:r w:rsidR="001D6158" w:rsidRPr="009443DB">
        <w:rPr>
          <w:rFonts w:ascii="Arial" w:hAnsi="Arial" w:cs="Arial"/>
          <w:color w:val="FF0000"/>
          <w:sz w:val="20"/>
          <w:szCs w:val="20"/>
        </w:rPr>
        <w:t xml:space="preserve"> </w:t>
      </w:r>
      <w:r w:rsidR="001D6158" w:rsidRPr="009443DB">
        <w:rPr>
          <w:rFonts w:ascii="Arial" w:hAnsi="Arial" w:cs="Arial"/>
          <w:color w:val="7030A0"/>
          <w:sz w:val="20"/>
          <w:szCs w:val="20"/>
        </w:rPr>
        <w:t>A dry mouth can also contribute to gagging</w:t>
      </w:r>
      <w:r w:rsidR="001D6158" w:rsidRPr="009443DB">
        <w:rPr>
          <w:rFonts w:ascii="Arial" w:hAnsi="Arial" w:cs="Arial"/>
          <w:color w:val="FF0000"/>
          <w:sz w:val="20"/>
          <w:szCs w:val="20"/>
        </w:rPr>
        <w:t xml:space="preserve">. </w:t>
      </w:r>
      <w:r w:rsidR="004579CE" w:rsidRPr="009443DB">
        <w:rPr>
          <w:rFonts w:ascii="Arial" w:hAnsi="Arial" w:cs="Arial"/>
          <w:color w:val="7030A0"/>
          <w:sz w:val="20"/>
          <w:szCs w:val="20"/>
        </w:rPr>
        <w:t xml:space="preserve">Some helpful tips </w:t>
      </w:r>
      <w:r w:rsidR="002038CD">
        <w:rPr>
          <w:rFonts w:ascii="Arial" w:hAnsi="Arial" w:cs="Arial"/>
          <w:color w:val="7030A0"/>
          <w:sz w:val="20"/>
          <w:szCs w:val="20"/>
        </w:rPr>
        <w:t xml:space="preserve">for patients </w:t>
      </w:r>
      <w:r w:rsidR="004579CE" w:rsidRPr="009443DB">
        <w:rPr>
          <w:rFonts w:ascii="Arial" w:hAnsi="Arial" w:cs="Arial"/>
          <w:color w:val="7030A0"/>
          <w:sz w:val="20"/>
          <w:szCs w:val="20"/>
        </w:rPr>
        <w:t>might be:</w:t>
      </w:r>
    </w:p>
    <w:p w14:paraId="7C4727D6" w14:textId="77777777" w:rsidR="00BB392A" w:rsidRPr="009443DB" w:rsidRDefault="002038CD" w:rsidP="00336622">
      <w:pPr>
        <w:pStyle w:val="ListParagraph"/>
        <w:numPr>
          <w:ilvl w:val="0"/>
          <w:numId w:val="1"/>
        </w:numPr>
        <w:rPr>
          <w:rFonts w:ascii="Arial" w:hAnsi="Arial" w:cs="Arial"/>
          <w:color w:val="7030A0"/>
          <w:sz w:val="20"/>
          <w:szCs w:val="20"/>
        </w:rPr>
      </w:pPr>
      <w:r>
        <w:rPr>
          <w:rFonts w:ascii="Arial" w:hAnsi="Arial" w:cs="Arial"/>
          <w:color w:val="7030A0"/>
          <w:sz w:val="20"/>
          <w:szCs w:val="20"/>
        </w:rPr>
        <w:t>to</w:t>
      </w:r>
      <w:r w:rsidR="00325186" w:rsidRPr="009443DB">
        <w:rPr>
          <w:rFonts w:ascii="Arial" w:hAnsi="Arial" w:cs="Arial"/>
          <w:color w:val="7030A0"/>
          <w:sz w:val="20"/>
          <w:szCs w:val="20"/>
        </w:rPr>
        <w:t xml:space="preserve"> breathe through their nose</w:t>
      </w:r>
    </w:p>
    <w:p w14:paraId="50D024D1" w14:textId="77777777" w:rsidR="00325186" w:rsidRPr="009443DB" w:rsidRDefault="00E84444" w:rsidP="00336622">
      <w:pPr>
        <w:pStyle w:val="ListParagraph"/>
        <w:numPr>
          <w:ilvl w:val="0"/>
          <w:numId w:val="1"/>
        </w:numPr>
        <w:rPr>
          <w:rFonts w:ascii="Arial" w:hAnsi="Arial" w:cs="Arial"/>
          <w:color w:val="7030A0"/>
          <w:sz w:val="20"/>
          <w:szCs w:val="20"/>
        </w:rPr>
      </w:pPr>
      <w:r w:rsidRPr="009443DB">
        <w:rPr>
          <w:rFonts w:ascii="Arial" w:hAnsi="Arial" w:cs="Arial"/>
          <w:color w:val="7030A0"/>
          <w:sz w:val="20"/>
          <w:szCs w:val="20"/>
        </w:rPr>
        <w:t>use a nasal decongestant before treatment (check ingredients due to chemical sensitivity, especially alcohol)</w:t>
      </w:r>
    </w:p>
    <w:p w14:paraId="5C214B4D" w14:textId="77777777" w:rsidR="00325186" w:rsidRPr="009443DB" w:rsidRDefault="0010425F" w:rsidP="00336622">
      <w:pPr>
        <w:pStyle w:val="ListParagraph"/>
        <w:numPr>
          <w:ilvl w:val="0"/>
          <w:numId w:val="1"/>
        </w:numPr>
        <w:rPr>
          <w:rFonts w:ascii="Arial" w:hAnsi="Arial" w:cs="Arial"/>
          <w:color w:val="7030A0"/>
          <w:sz w:val="20"/>
          <w:szCs w:val="20"/>
        </w:rPr>
      </w:pPr>
      <w:r w:rsidRPr="009443DB">
        <w:rPr>
          <w:rFonts w:ascii="Arial" w:hAnsi="Arial" w:cs="Arial"/>
          <w:color w:val="7030A0"/>
          <w:sz w:val="20"/>
          <w:szCs w:val="20"/>
        </w:rPr>
        <w:t>put a little salt on the tongue</w:t>
      </w:r>
    </w:p>
    <w:p w14:paraId="0452BFF6" w14:textId="77777777" w:rsidR="00325186" w:rsidRPr="009443DB" w:rsidRDefault="0010425F" w:rsidP="00336622">
      <w:pPr>
        <w:pStyle w:val="ListParagraph"/>
        <w:numPr>
          <w:ilvl w:val="0"/>
          <w:numId w:val="1"/>
        </w:numPr>
        <w:rPr>
          <w:rFonts w:ascii="Arial" w:hAnsi="Arial" w:cs="Arial"/>
          <w:color w:val="7030A0"/>
          <w:sz w:val="20"/>
          <w:szCs w:val="20"/>
        </w:rPr>
      </w:pPr>
      <w:r w:rsidRPr="009443DB">
        <w:rPr>
          <w:rFonts w:ascii="Arial" w:hAnsi="Arial" w:cs="Arial"/>
          <w:color w:val="7030A0"/>
          <w:sz w:val="20"/>
          <w:szCs w:val="20"/>
        </w:rPr>
        <w:lastRenderedPageBreak/>
        <w:t>if able to, hum during treatm</w:t>
      </w:r>
      <w:r w:rsidR="00325186" w:rsidRPr="009443DB">
        <w:rPr>
          <w:rFonts w:ascii="Arial" w:hAnsi="Arial" w:cs="Arial"/>
          <w:color w:val="7030A0"/>
          <w:sz w:val="20"/>
          <w:szCs w:val="20"/>
        </w:rPr>
        <w:t>ent (can’t gag whilst humming)</w:t>
      </w:r>
    </w:p>
    <w:p w14:paraId="759B04EC" w14:textId="490C3183" w:rsidR="004E2010" w:rsidRPr="009443DB" w:rsidRDefault="00A64535" w:rsidP="00336622">
      <w:pPr>
        <w:pStyle w:val="ListParagraph"/>
        <w:numPr>
          <w:ilvl w:val="0"/>
          <w:numId w:val="1"/>
        </w:numPr>
        <w:rPr>
          <w:rFonts w:ascii="Arial" w:hAnsi="Arial" w:cs="Arial"/>
          <w:color w:val="7030A0"/>
          <w:sz w:val="20"/>
          <w:szCs w:val="20"/>
        </w:rPr>
      </w:pPr>
      <w:r>
        <w:rPr>
          <w:rFonts w:ascii="Arial" w:hAnsi="Arial" w:cs="Arial"/>
          <w:color w:val="7030A0"/>
          <w:sz w:val="20"/>
          <w:szCs w:val="20"/>
        </w:rPr>
        <w:t xml:space="preserve">to suppress the gag reflex by </w:t>
      </w:r>
      <w:r w:rsidR="0010425F" w:rsidRPr="009443DB">
        <w:rPr>
          <w:rFonts w:ascii="Arial" w:hAnsi="Arial" w:cs="Arial"/>
          <w:color w:val="7030A0"/>
          <w:sz w:val="20"/>
          <w:szCs w:val="20"/>
        </w:rPr>
        <w:t>p</w:t>
      </w:r>
      <w:r>
        <w:rPr>
          <w:rFonts w:ascii="Arial" w:hAnsi="Arial" w:cs="Arial"/>
          <w:color w:val="7030A0"/>
          <w:sz w:val="20"/>
          <w:szCs w:val="20"/>
        </w:rPr>
        <w:t>lacing thumbs in the palms of</w:t>
      </w:r>
      <w:r w:rsidR="0010425F" w:rsidRPr="009443DB">
        <w:rPr>
          <w:rFonts w:ascii="Arial" w:hAnsi="Arial" w:cs="Arial"/>
          <w:color w:val="7030A0"/>
          <w:sz w:val="20"/>
          <w:szCs w:val="20"/>
        </w:rPr>
        <w:t xml:space="preserve"> hands and clench</w:t>
      </w:r>
      <w:r>
        <w:rPr>
          <w:rFonts w:ascii="Arial" w:hAnsi="Arial" w:cs="Arial"/>
          <w:color w:val="7030A0"/>
          <w:sz w:val="20"/>
          <w:szCs w:val="20"/>
        </w:rPr>
        <w:t xml:space="preserve">ing </w:t>
      </w:r>
      <w:r w:rsidR="0010425F" w:rsidRPr="009443DB">
        <w:rPr>
          <w:rFonts w:ascii="Arial" w:hAnsi="Arial" w:cs="Arial"/>
          <w:color w:val="7030A0"/>
          <w:sz w:val="20"/>
          <w:szCs w:val="20"/>
        </w:rPr>
        <w:t>fists, like the diagram:</w:t>
      </w:r>
    </w:p>
    <w:p w14:paraId="5718D9A7" w14:textId="77777777" w:rsidR="00AF7061" w:rsidRDefault="0010425F" w:rsidP="00A64535">
      <w:pPr>
        <w:jc w:val="center"/>
        <w:rPr>
          <w:rFonts w:ascii="Arial" w:hAnsi="Arial" w:cs="Arial"/>
          <w:color w:val="7030A0"/>
          <w:sz w:val="20"/>
          <w:szCs w:val="20"/>
        </w:rPr>
      </w:pPr>
      <w:r w:rsidRPr="009443DB">
        <w:rPr>
          <w:rFonts w:ascii="Arial" w:hAnsi="Arial" w:cs="Arial"/>
          <w:color w:val="7030A0"/>
          <w:sz w:val="20"/>
          <w:szCs w:val="20"/>
        </w:rPr>
        <w:t xml:space="preserve">(Some sufferers may be unable to do this </w:t>
      </w:r>
      <w:r w:rsidR="00D62779" w:rsidRPr="009443DB">
        <w:rPr>
          <w:rFonts w:ascii="Arial" w:hAnsi="Arial" w:cs="Arial"/>
          <w:color w:val="7030A0"/>
          <w:sz w:val="20"/>
          <w:szCs w:val="20"/>
        </w:rPr>
        <w:t xml:space="preserve">technique </w:t>
      </w:r>
      <w:r w:rsidRPr="009443DB">
        <w:rPr>
          <w:rFonts w:ascii="Arial" w:hAnsi="Arial" w:cs="Arial"/>
          <w:color w:val="7030A0"/>
          <w:sz w:val="20"/>
          <w:szCs w:val="20"/>
        </w:rPr>
        <w:t>due to muscle weakness.)</w:t>
      </w:r>
    </w:p>
    <w:p w14:paraId="6F62C8B0" w14:textId="77777777" w:rsidR="00BA5B80" w:rsidRPr="009443DB" w:rsidRDefault="00BA5B80" w:rsidP="00336622">
      <w:pPr>
        <w:rPr>
          <w:rFonts w:ascii="Arial" w:hAnsi="Arial" w:cs="Arial"/>
          <w:color w:val="7030A0"/>
          <w:sz w:val="20"/>
          <w:szCs w:val="20"/>
        </w:rPr>
      </w:pPr>
    </w:p>
    <w:p w14:paraId="3BB9ECCB" w14:textId="77777777" w:rsidR="00F64795" w:rsidRPr="009443DB" w:rsidRDefault="002A512D" w:rsidP="00AF7061">
      <w:pPr>
        <w:jc w:val="center"/>
        <w:rPr>
          <w:rFonts w:ascii="Arial" w:hAnsi="Arial" w:cs="Arial"/>
          <w:noProof/>
          <w:color w:val="7030A0"/>
          <w:sz w:val="20"/>
          <w:szCs w:val="20"/>
          <w:lang w:eastAsia="en-GB"/>
        </w:rPr>
      </w:pPr>
      <w:r>
        <w:rPr>
          <w:rFonts w:ascii="Arial" w:hAnsi="Arial" w:cs="Arial"/>
          <w:noProof/>
          <w:color w:val="7030A0"/>
          <w:sz w:val="20"/>
          <w:szCs w:val="20"/>
          <w:lang w:eastAsia="en-GB"/>
        </w:rPr>
        <w:drawing>
          <wp:inline distT="0" distB="0" distL="0" distR="0" wp14:anchorId="0D6EB56C" wp14:editId="6B32AE7F">
            <wp:extent cx="1959610" cy="1531620"/>
            <wp:effectExtent l="19050" t="0" r="2540" b="0"/>
            <wp:docPr id="1" name="Picture 1" descr="C:\Users\John\Documents\Catherine's Briefcase\The Grace Charity\Dental leaflet\Anti-ga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Dental leaflet\Anti-gag hands.jpg"/>
                    <pic:cNvPicPr>
                      <a:picLocks noChangeAspect="1" noChangeArrowheads="1"/>
                    </pic:cNvPicPr>
                  </pic:nvPicPr>
                  <pic:blipFill>
                    <a:blip r:embed="rId7" cstate="print"/>
                    <a:srcRect/>
                    <a:stretch>
                      <a:fillRect/>
                    </a:stretch>
                  </pic:blipFill>
                  <pic:spPr bwMode="auto">
                    <a:xfrm>
                      <a:off x="0" y="0"/>
                      <a:ext cx="1959610" cy="1531620"/>
                    </a:xfrm>
                    <a:prstGeom prst="rect">
                      <a:avLst/>
                    </a:prstGeom>
                    <a:noFill/>
                    <a:ln w="9525">
                      <a:noFill/>
                      <a:miter lim="800000"/>
                      <a:headEnd/>
                      <a:tailEnd/>
                    </a:ln>
                  </pic:spPr>
                </pic:pic>
              </a:graphicData>
            </a:graphic>
          </wp:inline>
        </w:drawing>
      </w:r>
    </w:p>
    <w:p w14:paraId="66BDEE1A" w14:textId="77777777" w:rsidR="00BA5B80" w:rsidRDefault="00BA5B80" w:rsidP="002B2EAB">
      <w:pPr>
        <w:jc w:val="center"/>
        <w:rPr>
          <w:rFonts w:ascii="Arial" w:hAnsi="Arial" w:cs="Arial"/>
          <w:color w:val="7030A0"/>
          <w:sz w:val="20"/>
          <w:szCs w:val="20"/>
          <w:u w:val="single"/>
        </w:rPr>
      </w:pPr>
    </w:p>
    <w:p w14:paraId="1F644ACB" w14:textId="77777777" w:rsidR="004E2010" w:rsidRPr="009443DB" w:rsidRDefault="00946DEF" w:rsidP="002B2EAB">
      <w:pPr>
        <w:jc w:val="center"/>
        <w:rPr>
          <w:rFonts w:ascii="Arial" w:hAnsi="Arial" w:cs="Arial"/>
          <w:color w:val="7030A0"/>
          <w:sz w:val="20"/>
          <w:szCs w:val="20"/>
          <w:u w:val="single"/>
        </w:rPr>
      </w:pPr>
      <w:r w:rsidRPr="009443DB">
        <w:rPr>
          <w:rFonts w:ascii="Arial" w:hAnsi="Arial" w:cs="Arial"/>
          <w:color w:val="7030A0"/>
          <w:sz w:val="20"/>
          <w:szCs w:val="20"/>
          <w:u w:val="single"/>
        </w:rPr>
        <w:t>TRANSPORT</w:t>
      </w:r>
    </w:p>
    <w:p w14:paraId="6595FE13" w14:textId="46BB2866" w:rsidR="00753D6B" w:rsidRPr="009443DB" w:rsidRDefault="00875AAD" w:rsidP="00336622">
      <w:pPr>
        <w:rPr>
          <w:rFonts w:ascii="Arial" w:hAnsi="Arial" w:cs="Arial"/>
          <w:color w:val="7030A0"/>
          <w:sz w:val="20"/>
          <w:szCs w:val="20"/>
        </w:rPr>
      </w:pPr>
      <w:r w:rsidRPr="009443DB">
        <w:rPr>
          <w:rFonts w:ascii="Arial" w:hAnsi="Arial" w:cs="Arial"/>
          <w:color w:val="7030A0"/>
          <w:sz w:val="20"/>
          <w:szCs w:val="20"/>
        </w:rPr>
        <w:t xml:space="preserve">The St. John Ambulance can help with transport (including stretcher patients), wait for you and take you home again. </w:t>
      </w:r>
      <w:r w:rsidR="00971166" w:rsidRPr="009443DB">
        <w:rPr>
          <w:rFonts w:ascii="Arial" w:hAnsi="Arial" w:cs="Arial"/>
          <w:color w:val="7030A0"/>
          <w:sz w:val="20"/>
          <w:szCs w:val="20"/>
        </w:rPr>
        <w:t xml:space="preserve">General Enquiries: </w:t>
      </w:r>
      <w:r w:rsidR="00EC3DB0">
        <w:rPr>
          <w:rFonts w:ascii="Arial" w:hAnsi="Arial" w:cs="Arial"/>
          <w:color w:val="7030A0"/>
          <w:sz w:val="20"/>
          <w:szCs w:val="20"/>
        </w:rPr>
        <w:t>0370 0104 950</w:t>
      </w:r>
      <w:r w:rsidR="00971166" w:rsidRPr="009443DB">
        <w:rPr>
          <w:rFonts w:ascii="Arial" w:hAnsi="Arial" w:cs="Arial"/>
          <w:color w:val="7030A0"/>
          <w:sz w:val="20"/>
          <w:szCs w:val="20"/>
        </w:rPr>
        <w:t xml:space="preserve"> Mon.-Fri. 9am-5pm.</w:t>
      </w:r>
      <w:r w:rsidR="00753D6B" w:rsidRPr="009443DB">
        <w:rPr>
          <w:rFonts w:ascii="Arial" w:hAnsi="Arial" w:cs="Arial"/>
          <w:color w:val="7030A0"/>
          <w:sz w:val="20"/>
          <w:szCs w:val="20"/>
        </w:rPr>
        <w:t xml:space="preserve"> </w:t>
      </w:r>
      <w:hyperlink r:id="rId8" w:history="1">
        <w:r w:rsidR="00753D6B" w:rsidRPr="009443DB">
          <w:rPr>
            <w:rStyle w:val="Hyperlink"/>
            <w:rFonts w:ascii="Arial" w:hAnsi="Arial" w:cs="Arial"/>
            <w:sz w:val="20"/>
            <w:szCs w:val="20"/>
          </w:rPr>
          <w:t>www.sja.org.uk</w:t>
        </w:r>
      </w:hyperlink>
    </w:p>
    <w:p w14:paraId="4640FECF" w14:textId="4BDC2FCF" w:rsidR="00971166" w:rsidRPr="009443DB" w:rsidRDefault="00971166" w:rsidP="00336622">
      <w:pPr>
        <w:rPr>
          <w:rFonts w:ascii="Arial" w:hAnsi="Arial" w:cs="Arial"/>
          <w:color w:val="7030A0"/>
          <w:sz w:val="20"/>
          <w:szCs w:val="20"/>
        </w:rPr>
      </w:pPr>
      <w:r w:rsidRPr="009443DB">
        <w:rPr>
          <w:rFonts w:ascii="Arial" w:hAnsi="Arial" w:cs="Arial"/>
          <w:color w:val="7030A0"/>
          <w:sz w:val="20"/>
          <w:szCs w:val="20"/>
        </w:rPr>
        <w:t xml:space="preserve">The Red Cross can also help with transport for medical appointments: General Enquiries </w:t>
      </w:r>
      <w:r w:rsidR="009432C6">
        <w:rPr>
          <w:rFonts w:ascii="Arial" w:hAnsi="Arial" w:cs="Arial"/>
          <w:color w:val="7030A0"/>
          <w:sz w:val="20"/>
          <w:szCs w:val="20"/>
        </w:rPr>
        <w:t xml:space="preserve">0344 871 11 11 </w:t>
      </w:r>
      <w:r w:rsidR="00753D6B" w:rsidRPr="009443DB">
        <w:rPr>
          <w:rFonts w:ascii="Arial" w:hAnsi="Arial" w:cs="Arial"/>
          <w:color w:val="7030A0"/>
          <w:sz w:val="20"/>
          <w:szCs w:val="20"/>
        </w:rPr>
        <w:t xml:space="preserve"> </w:t>
      </w:r>
      <w:hyperlink r:id="rId9" w:history="1">
        <w:r w:rsidR="00753D6B" w:rsidRPr="009443DB">
          <w:rPr>
            <w:rStyle w:val="Hyperlink"/>
            <w:rFonts w:ascii="Arial" w:hAnsi="Arial" w:cs="Arial"/>
            <w:sz w:val="20"/>
            <w:szCs w:val="20"/>
          </w:rPr>
          <w:t>www.redcross.org.uk</w:t>
        </w:r>
      </w:hyperlink>
    </w:p>
    <w:p w14:paraId="467C3838" w14:textId="77777777" w:rsidR="00753D6B" w:rsidRPr="009443DB" w:rsidRDefault="00753D6B" w:rsidP="00336622">
      <w:pPr>
        <w:rPr>
          <w:rFonts w:ascii="Arial" w:hAnsi="Arial" w:cs="Arial"/>
          <w:color w:val="7030A0"/>
          <w:sz w:val="20"/>
          <w:szCs w:val="20"/>
        </w:rPr>
      </w:pPr>
      <w:r w:rsidRPr="009443DB">
        <w:rPr>
          <w:rFonts w:ascii="Arial" w:hAnsi="Arial" w:cs="Arial"/>
          <w:color w:val="7030A0"/>
          <w:sz w:val="20"/>
          <w:szCs w:val="20"/>
        </w:rPr>
        <w:t>A charge is likely from both organisations</w:t>
      </w:r>
      <w:r w:rsidR="009867AF" w:rsidRPr="009443DB">
        <w:rPr>
          <w:rFonts w:ascii="Arial" w:hAnsi="Arial" w:cs="Arial"/>
          <w:color w:val="7030A0"/>
          <w:sz w:val="20"/>
          <w:szCs w:val="20"/>
        </w:rPr>
        <w:t xml:space="preserve"> bu</w:t>
      </w:r>
      <w:r w:rsidR="006F237A">
        <w:rPr>
          <w:rFonts w:ascii="Arial" w:hAnsi="Arial" w:cs="Arial"/>
          <w:color w:val="7030A0"/>
          <w:sz w:val="20"/>
          <w:szCs w:val="20"/>
        </w:rPr>
        <w:t>t they should be cheaper than bo</w:t>
      </w:r>
      <w:r w:rsidR="009867AF" w:rsidRPr="009443DB">
        <w:rPr>
          <w:rFonts w:ascii="Arial" w:hAnsi="Arial" w:cs="Arial"/>
          <w:color w:val="7030A0"/>
          <w:sz w:val="20"/>
          <w:szCs w:val="20"/>
        </w:rPr>
        <w:t>oking a private ambulance</w:t>
      </w:r>
      <w:r w:rsidRPr="009443DB">
        <w:rPr>
          <w:rFonts w:ascii="Arial" w:hAnsi="Arial" w:cs="Arial"/>
          <w:color w:val="7030A0"/>
          <w:sz w:val="20"/>
          <w:szCs w:val="20"/>
        </w:rPr>
        <w:t xml:space="preserve">. </w:t>
      </w:r>
      <w:r w:rsidR="006F237A">
        <w:rPr>
          <w:rFonts w:ascii="Arial" w:hAnsi="Arial" w:cs="Arial"/>
          <w:color w:val="7030A0"/>
          <w:sz w:val="20"/>
          <w:szCs w:val="20"/>
        </w:rPr>
        <w:t>The funding for it might even</w:t>
      </w:r>
      <w:r w:rsidR="009867AF" w:rsidRPr="009443DB">
        <w:rPr>
          <w:rFonts w:ascii="Arial" w:hAnsi="Arial" w:cs="Arial"/>
          <w:color w:val="7030A0"/>
          <w:sz w:val="20"/>
          <w:szCs w:val="20"/>
        </w:rPr>
        <w:t xml:space="preserve"> be met.</w:t>
      </w:r>
      <w:r w:rsidR="00A576CD" w:rsidRPr="009443DB">
        <w:rPr>
          <w:rFonts w:ascii="Arial" w:hAnsi="Arial" w:cs="Arial"/>
          <w:color w:val="7030A0"/>
          <w:sz w:val="20"/>
          <w:szCs w:val="20"/>
        </w:rPr>
        <w:t xml:space="preserve"> </w:t>
      </w:r>
      <w:r w:rsidRPr="009443DB">
        <w:rPr>
          <w:rFonts w:ascii="Arial" w:hAnsi="Arial" w:cs="Arial"/>
          <w:color w:val="7030A0"/>
          <w:sz w:val="20"/>
          <w:szCs w:val="20"/>
        </w:rPr>
        <w:t>This can be applied for by a dentist, or medical practitioner, filling in an ‘Individual Funding Request Application Form’.</w:t>
      </w:r>
    </w:p>
    <w:p w14:paraId="2685A133" w14:textId="77777777" w:rsidR="00BA5B80" w:rsidRDefault="00BA5B80" w:rsidP="002B2EAB">
      <w:pPr>
        <w:jc w:val="center"/>
        <w:rPr>
          <w:rFonts w:ascii="Arial" w:hAnsi="Arial" w:cs="Arial"/>
          <w:color w:val="7030A0"/>
          <w:sz w:val="20"/>
          <w:szCs w:val="20"/>
          <w:u w:val="single"/>
        </w:rPr>
      </w:pPr>
    </w:p>
    <w:p w14:paraId="6F85E7BC" w14:textId="77777777" w:rsidR="00C9761B" w:rsidRPr="00CC24E7" w:rsidRDefault="00C9761B" w:rsidP="002B2EAB">
      <w:pPr>
        <w:jc w:val="center"/>
        <w:rPr>
          <w:rFonts w:ascii="Arial" w:hAnsi="Arial" w:cs="Arial"/>
          <w:color w:val="002060"/>
          <w:sz w:val="20"/>
          <w:szCs w:val="20"/>
        </w:rPr>
      </w:pPr>
    </w:p>
    <w:p w14:paraId="7F17F8B3" w14:textId="77777777" w:rsidR="00BA72DC" w:rsidRPr="009443DB" w:rsidRDefault="00DE1E63" w:rsidP="002B2EAB">
      <w:pPr>
        <w:jc w:val="center"/>
        <w:rPr>
          <w:rFonts w:ascii="Arial" w:hAnsi="Arial" w:cs="Arial"/>
          <w:color w:val="7030A0"/>
          <w:sz w:val="20"/>
          <w:szCs w:val="20"/>
          <w:u w:val="single"/>
        </w:rPr>
      </w:pPr>
      <w:r w:rsidRPr="009443DB">
        <w:rPr>
          <w:rFonts w:ascii="Arial" w:hAnsi="Arial" w:cs="Arial"/>
          <w:color w:val="7030A0"/>
          <w:sz w:val="20"/>
          <w:szCs w:val="20"/>
          <w:u w:val="single"/>
        </w:rPr>
        <w:t>HOME VISITS</w:t>
      </w:r>
    </w:p>
    <w:p w14:paraId="668C7F62" w14:textId="041AFE55" w:rsidR="00685835" w:rsidRDefault="00DE1E63" w:rsidP="00336622">
      <w:pPr>
        <w:rPr>
          <w:rStyle w:val="Hyperlink"/>
          <w:rFonts w:ascii="Arial" w:hAnsi="Arial" w:cs="Arial"/>
          <w:sz w:val="20"/>
          <w:szCs w:val="20"/>
        </w:rPr>
      </w:pPr>
      <w:r w:rsidRPr="009443DB">
        <w:rPr>
          <w:rFonts w:ascii="Arial" w:hAnsi="Arial" w:cs="Arial"/>
          <w:color w:val="7030A0"/>
          <w:sz w:val="20"/>
          <w:szCs w:val="20"/>
        </w:rPr>
        <w:t>For those patients who cannot visit a dental practice, the de</w:t>
      </w:r>
      <w:r w:rsidR="008B3BB3" w:rsidRPr="009443DB">
        <w:rPr>
          <w:rFonts w:ascii="Arial" w:hAnsi="Arial" w:cs="Arial"/>
          <w:color w:val="7030A0"/>
          <w:sz w:val="20"/>
          <w:szCs w:val="20"/>
        </w:rPr>
        <w:t xml:space="preserve">ntist </w:t>
      </w:r>
      <w:r w:rsidR="00F62DD1" w:rsidRPr="009443DB">
        <w:rPr>
          <w:rFonts w:ascii="Arial" w:hAnsi="Arial" w:cs="Arial"/>
          <w:color w:val="7030A0"/>
          <w:sz w:val="20"/>
          <w:szCs w:val="20"/>
        </w:rPr>
        <w:t>might be able</w:t>
      </w:r>
      <w:r w:rsidR="008B3BB3" w:rsidRPr="009443DB">
        <w:rPr>
          <w:rFonts w:ascii="Arial" w:hAnsi="Arial" w:cs="Arial"/>
          <w:color w:val="7030A0"/>
          <w:sz w:val="20"/>
          <w:szCs w:val="20"/>
        </w:rPr>
        <w:t xml:space="preserve"> to </w:t>
      </w:r>
      <w:r w:rsidR="00F62DD1" w:rsidRPr="009443DB">
        <w:rPr>
          <w:rFonts w:ascii="Arial" w:hAnsi="Arial" w:cs="Arial"/>
          <w:color w:val="7030A0"/>
          <w:sz w:val="20"/>
          <w:szCs w:val="20"/>
        </w:rPr>
        <w:t xml:space="preserve">come to </w:t>
      </w:r>
      <w:r w:rsidR="008B3BB3" w:rsidRPr="009443DB">
        <w:rPr>
          <w:rFonts w:ascii="Arial" w:hAnsi="Arial" w:cs="Arial"/>
          <w:color w:val="7030A0"/>
          <w:sz w:val="20"/>
          <w:szCs w:val="20"/>
        </w:rPr>
        <w:t xml:space="preserve">them. </w:t>
      </w:r>
      <w:r w:rsidR="008B3BB3" w:rsidRPr="009443DB">
        <w:rPr>
          <w:rFonts w:ascii="Arial" w:hAnsi="Arial" w:cs="Arial"/>
          <w:b/>
          <w:color w:val="7030A0"/>
          <w:sz w:val="20"/>
          <w:szCs w:val="20"/>
        </w:rPr>
        <w:t>The Community</w:t>
      </w:r>
      <w:r w:rsidRPr="009443DB">
        <w:rPr>
          <w:rFonts w:ascii="Arial" w:hAnsi="Arial" w:cs="Arial"/>
          <w:b/>
          <w:color w:val="7030A0"/>
          <w:sz w:val="20"/>
          <w:szCs w:val="20"/>
        </w:rPr>
        <w:t xml:space="preserve"> Dental Service</w:t>
      </w:r>
      <w:r w:rsidR="00F62DD1" w:rsidRPr="009443DB">
        <w:rPr>
          <w:rFonts w:ascii="Arial" w:hAnsi="Arial" w:cs="Arial"/>
          <w:color w:val="7030A0"/>
          <w:sz w:val="20"/>
          <w:szCs w:val="20"/>
        </w:rPr>
        <w:t xml:space="preserve"> exists to provide home dental visits for those unable to get to a dentist due to disability</w:t>
      </w:r>
      <w:r w:rsidR="00954665" w:rsidRPr="009443DB">
        <w:rPr>
          <w:rFonts w:ascii="Arial" w:hAnsi="Arial" w:cs="Arial"/>
          <w:color w:val="7030A0"/>
          <w:sz w:val="20"/>
          <w:szCs w:val="20"/>
        </w:rPr>
        <w:t xml:space="preserve">; they also have centres </w:t>
      </w:r>
      <w:r w:rsidR="00651827" w:rsidRPr="009443DB">
        <w:rPr>
          <w:rFonts w:ascii="Arial" w:hAnsi="Arial" w:cs="Arial"/>
          <w:color w:val="7030A0"/>
          <w:sz w:val="20"/>
          <w:szCs w:val="20"/>
        </w:rPr>
        <w:t>for the more vulnerable patient with particular needs.</w:t>
      </w:r>
      <w:r w:rsidR="0051671B" w:rsidRPr="009443DB">
        <w:rPr>
          <w:rFonts w:ascii="Arial" w:hAnsi="Arial" w:cs="Arial"/>
          <w:color w:val="7030A0"/>
          <w:sz w:val="20"/>
          <w:szCs w:val="20"/>
        </w:rPr>
        <w:t xml:space="preserve"> They </w:t>
      </w:r>
      <w:r w:rsidR="00954665" w:rsidRPr="009443DB">
        <w:rPr>
          <w:rFonts w:ascii="Arial" w:hAnsi="Arial" w:cs="Arial"/>
          <w:color w:val="7030A0"/>
          <w:sz w:val="20"/>
          <w:szCs w:val="20"/>
        </w:rPr>
        <w:t xml:space="preserve">can </w:t>
      </w:r>
      <w:r w:rsidR="0051671B" w:rsidRPr="009443DB">
        <w:rPr>
          <w:rFonts w:ascii="Arial" w:hAnsi="Arial" w:cs="Arial"/>
          <w:color w:val="7030A0"/>
          <w:sz w:val="20"/>
          <w:szCs w:val="20"/>
        </w:rPr>
        <w:t>bring a full range o</w:t>
      </w:r>
      <w:r w:rsidR="00954665" w:rsidRPr="009443DB">
        <w:rPr>
          <w:rFonts w:ascii="Arial" w:hAnsi="Arial" w:cs="Arial"/>
          <w:color w:val="7030A0"/>
          <w:sz w:val="20"/>
          <w:szCs w:val="20"/>
        </w:rPr>
        <w:t>f equipment to your home and</w:t>
      </w:r>
      <w:r w:rsidR="0051671B" w:rsidRPr="009443DB">
        <w:rPr>
          <w:rFonts w:ascii="Arial" w:hAnsi="Arial" w:cs="Arial"/>
          <w:color w:val="7030A0"/>
          <w:sz w:val="20"/>
          <w:szCs w:val="20"/>
        </w:rPr>
        <w:t xml:space="preserve"> even do teeth extractions. </w:t>
      </w:r>
      <w:r w:rsidRPr="009443DB">
        <w:rPr>
          <w:rFonts w:ascii="Arial" w:hAnsi="Arial" w:cs="Arial"/>
          <w:color w:val="7030A0"/>
          <w:sz w:val="20"/>
          <w:szCs w:val="20"/>
        </w:rPr>
        <w:t xml:space="preserve"> </w:t>
      </w:r>
      <w:r w:rsidR="00685835" w:rsidRPr="009443DB">
        <w:rPr>
          <w:rFonts w:ascii="Arial" w:hAnsi="Arial" w:cs="Arial"/>
          <w:color w:val="7030A0"/>
          <w:sz w:val="20"/>
          <w:szCs w:val="20"/>
        </w:rPr>
        <w:t>You will need a referral from your registered dentist; if you aren’t registered with one, your GP surgery should be able to help. Charges are the same for routine NHS costs. They also carry out private treatment.</w:t>
      </w:r>
      <w:r w:rsidR="00D10C4C">
        <w:rPr>
          <w:rFonts w:ascii="Arial" w:hAnsi="Arial" w:cs="Arial"/>
          <w:color w:val="7030A0"/>
          <w:sz w:val="20"/>
          <w:szCs w:val="20"/>
        </w:rPr>
        <w:t xml:space="preserve"> </w:t>
      </w:r>
      <w:r w:rsidR="00685835" w:rsidRPr="009443DB">
        <w:rPr>
          <w:rFonts w:ascii="Arial" w:hAnsi="Arial" w:cs="Arial"/>
          <w:color w:val="7030A0"/>
          <w:sz w:val="20"/>
          <w:szCs w:val="20"/>
        </w:rPr>
        <w:t xml:space="preserve">Details: </w:t>
      </w:r>
      <w:hyperlink r:id="rId10" w:history="1">
        <w:r w:rsidR="00F151DD" w:rsidRPr="006667CC">
          <w:rPr>
            <w:rStyle w:val="Hyperlink"/>
            <w:rFonts w:ascii="Arial" w:hAnsi="Arial" w:cs="Arial"/>
            <w:sz w:val="20"/>
            <w:szCs w:val="20"/>
          </w:rPr>
          <w:t>https://communitydentalservices.co.uk</w:t>
        </w:r>
      </w:hyperlink>
      <w:r w:rsidR="00F151DD">
        <w:rPr>
          <w:rFonts w:ascii="Arial" w:hAnsi="Arial" w:cs="Arial"/>
          <w:sz w:val="20"/>
          <w:szCs w:val="20"/>
        </w:rPr>
        <w:t xml:space="preserve"> </w:t>
      </w:r>
      <w:r w:rsidR="00336622" w:rsidRPr="009443DB">
        <w:rPr>
          <w:rFonts w:ascii="Arial" w:hAnsi="Arial" w:cs="Arial"/>
          <w:color w:val="7030A0"/>
          <w:sz w:val="20"/>
          <w:szCs w:val="20"/>
        </w:rPr>
        <w:t xml:space="preserve">                    </w:t>
      </w:r>
      <w:r w:rsidR="00ED1B83" w:rsidRPr="009443DB">
        <w:rPr>
          <w:rFonts w:ascii="Arial" w:hAnsi="Arial" w:cs="Arial"/>
          <w:color w:val="7030A0"/>
          <w:sz w:val="20"/>
          <w:szCs w:val="20"/>
        </w:rPr>
        <w:t xml:space="preserve">Tel: </w:t>
      </w:r>
      <w:r w:rsidR="009432C6">
        <w:rPr>
          <w:rFonts w:ascii="Arial" w:hAnsi="Arial" w:cs="Arial"/>
          <w:color w:val="7030A0"/>
          <w:sz w:val="20"/>
          <w:szCs w:val="20"/>
        </w:rPr>
        <w:t>0333 207 5002</w:t>
      </w:r>
      <w:r w:rsidR="00ED1B83" w:rsidRPr="009443DB">
        <w:rPr>
          <w:rFonts w:ascii="Arial" w:hAnsi="Arial" w:cs="Arial"/>
          <w:color w:val="7030A0"/>
          <w:sz w:val="20"/>
          <w:szCs w:val="20"/>
        </w:rPr>
        <w:t xml:space="preserve"> </w:t>
      </w:r>
      <w:hyperlink r:id="rId11" w:history="1">
        <w:r w:rsidR="00ED1B83" w:rsidRPr="009443DB">
          <w:rPr>
            <w:rStyle w:val="Hyperlink"/>
            <w:rFonts w:ascii="Arial" w:hAnsi="Arial" w:cs="Arial"/>
            <w:sz w:val="20"/>
            <w:szCs w:val="20"/>
          </w:rPr>
          <w:t>info@cds-cic.nhs.uk</w:t>
        </w:r>
      </w:hyperlink>
    </w:p>
    <w:p w14:paraId="36FFCDA2" w14:textId="59FBFB71" w:rsidR="00DE1E63" w:rsidRPr="009443DB" w:rsidRDefault="009432C6" w:rsidP="00336622">
      <w:pPr>
        <w:rPr>
          <w:rFonts w:ascii="Arial" w:hAnsi="Arial" w:cs="Arial"/>
          <w:color w:val="7030A0"/>
          <w:sz w:val="20"/>
          <w:szCs w:val="20"/>
        </w:rPr>
      </w:pPr>
      <w:r w:rsidRPr="00BD40A4">
        <w:rPr>
          <w:rStyle w:val="Hyperlink"/>
          <w:rFonts w:ascii="Arial" w:hAnsi="Arial" w:cs="Arial"/>
          <w:color w:val="7030A0"/>
          <w:sz w:val="20"/>
          <w:szCs w:val="20"/>
          <w:u w:val="none"/>
        </w:rPr>
        <w:t xml:space="preserve">If your county isn’t listed, </w:t>
      </w:r>
      <w:r w:rsidR="004D23C2" w:rsidRPr="00BD40A4">
        <w:rPr>
          <w:rStyle w:val="Hyperlink"/>
          <w:rFonts w:ascii="Arial" w:hAnsi="Arial" w:cs="Arial"/>
          <w:color w:val="7030A0"/>
          <w:sz w:val="20"/>
          <w:szCs w:val="20"/>
          <w:u w:val="none"/>
        </w:rPr>
        <w:t xml:space="preserve">you should still be able to get dental help at home. </w:t>
      </w:r>
      <w:r w:rsidR="00ED1B83" w:rsidRPr="009443DB">
        <w:rPr>
          <w:rFonts w:ascii="Arial" w:hAnsi="Arial" w:cs="Arial"/>
          <w:color w:val="7030A0"/>
          <w:sz w:val="20"/>
          <w:szCs w:val="20"/>
        </w:rPr>
        <w:t>To find your nearest Community Dental Service</w:t>
      </w:r>
      <w:r w:rsidR="006D1E59" w:rsidRPr="009443DB">
        <w:rPr>
          <w:rFonts w:ascii="Arial" w:hAnsi="Arial" w:cs="Arial"/>
          <w:color w:val="7030A0"/>
          <w:sz w:val="20"/>
          <w:szCs w:val="20"/>
        </w:rPr>
        <w:t xml:space="preserve"> you </w:t>
      </w:r>
      <w:r w:rsidR="00ED1B83" w:rsidRPr="009443DB">
        <w:rPr>
          <w:rFonts w:ascii="Arial" w:hAnsi="Arial" w:cs="Arial"/>
          <w:color w:val="7030A0"/>
          <w:sz w:val="20"/>
          <w:szCs w:val="20"/>
        </w:rPr>
        <w:t>can also contact</w:t>
      </w:r>
      <w:r w:rsidR="006D1E59" w:rsidRPr="009443DB">
        <w:rPr>
          <w:rFonts w:ascii="Arial" w:hAnsi="Arial" w:cs="Arial"/>
          <w:color w:val="7030A0"/>
          <w:sz w:val="20"/>
          <w:szCs w:val="20"/>
        </w:rPr>
        <w:t xml:space="preserve"> </w:t>
      </w:r>
      <w:r w:rsidR="00405EEC" w:rsidRPr="009443DB">
        <w:rPr>
          <w:rFonts w:ascii="Arial" w:hAnsi="Arial" w:cs="Arial"/>
          <w:color w:val="7030A0"/>
          <w:sz w:val="20"/>
          <w:szCs w:val="20"/>
        </w:rPr>
        <w:t xml:space="preserve">the </w:t>
      </w:r>
      <w:r w:rsidR="00405EEC" w:rsidRPr="009443DB">
        <w:rPr>
          <w:rFonts w:ascii="Arial" w:hAnsi="Arial" w:cs="Arial"/>
          <w:b/>
          <w:color w:val="7030A0"/>
          <w:sz w:val="20"/>
          <w:szCs w:val="20"/>
        </w:rPr>
        <w:t>local NHS England Area</w:t>
      </w:r>
      <w:r w:rsidR="00405EEC" w:rsidRPr="009443DB">
        <w:rPr>
          <w:rFonts w:ascii="Arial" w:hAnsi="Arial" w:cs="Arial"/>
          <w:color w:val="7030A0"/>
          <w:sz w:val="20"/>
          <w:szCs w:val="20"/>
        </w:rPr>
        <w:t xml:space="preserve"> </w:t>
      </w:r>
      <w:r w:rsidR="00405EEC" w:rsidRPr="009443DB">
        <w:rPr>
          <w:rFonts w:ascii="Arial" w:hAnsi="Arial" w:cs="Arial"/>
          <w:b/>
          <w:color w:val="7030A0"/>
          <w:sz w:val="20"/>
          <w:szCs w:val="20"/>
        </w:rPr>
        <w:t>Team</w:t>
      </w:r>
      <w:r w:rsidR="00405EEC" w:rsidRPr="009443DB">
        <w:rPr>
          <w:rFonts w:ascii="Arial" w:hAnsi="Arial" w:cs="Arial"/>
          <w:color w:val="7030A0"/>
          <w:sz w:val="20"/>
          <w:szCs w:val="20"/>
        </w:rPr>
        <w:t xml:space="preserve"> (type this into a search engine for results</w:t>
      </w:r>
      <w:r w:rsidR="00B25682" w:rsidRPr="009443DB">
        <w:rPr>
          <w:rFonts w:ascii="Arial" w:hAnsi="Arial" w:cs="Arial"/>
          <w:color w:val="7030A0"/>
          <w:sz w:val="20"/>
          <w:szCs w:val="20"/>
        </w:rPr>
        <w:t>. If you’re unable to do this, phone the NHS on 111 with your query.)</w:t>
      </w:r>
      <w:r w:rsidR="004D23C2">
        <w:rPr>
          <w:rFonts w:ascii="Arial" w:hAnsi="Arial" w:cs="Arial"/>
          <w:color w:val="7030A0"/>
          <w:sz w:val="20"/>
          <w:szCs w:val="20"/>
        </w:rPr>
        <w:t xml:space="preserve"> Community Dental Services operate throughout the UK. </w:t>
      </w:r>
    </w:p>
    <w:p w14:paraId="0E80A36F" w14:textId="77777777" w:rsidR="006D3E78" w:rsidRPr="009443DB" w:rsidRDefault="006D3E78" w:rsidP="002B2EAB">
      <w:pPr>
        <w:jc w:val="center"/>
        <w:rPr>
          <w:rFonts w:ascii="Arial" w:hAnsi="Arial" w:cs="Arial"/>
          <w:color w:val="7030A0"/>
          <w:sz w:val="20"/>
          <w:szCs w:val="20"/>
          <w:u w:val="single"/>
        </w:rPr>
      </w:pPr>
      <w:r w:rsidRPr="009443DB">
        <w:rPr>
          <w:rFonts w:ascii="Arial" w:hAnsi="Arial" w:cs="Arial"/>
          <w:color w:val="7030A0"/>
          <w:sz w:val="20"/>
          <w:szCs w:val="20"/>
          <w:u w:val="single"/>
        </w:rPr>
        <w:t>NHS HELP WITH COSTS</w:t>
      </w:r>
    </w:p>
    <w:p w14:paraId="7DC202C0" w14:textId="30E19FB6" w:rsidR="00BD40A4" w:rsidRDefault="00335EF4" w:rsidP="00E87AFB">
      <w:pPr>
        <w:pStyle w:val="NoSpacing"/>
        <w:jc w:val="center"/>
        <w:rPr>
          <w:color w:val="7030A0"/>
        </w:rPr>
      </w:pPr>
      <w:r w:rsidRPr="00CF1B93">
        <w:rPr>
          <w:color w:val="7030A0"/>
        </w:rPr>
        <w:t>An HC2 NHS Certificate is needed for those on low income to qualify for subsidised health costs.</w:t>
      </w:r>
    </w:p>
    <w:p w14:paraId="2DA83317" w14:textId="60E9672A" w:rsidR="00BD40A4" w:rsidRDefault="00000000" w:rsidP="00E87AFB">
      <w:pPr>
        <w:pStyle w:val="NoSpacing"/>
        <w:jc w:val="center"/>
      </w:pPr>
      <w:hyperlink r:id="rId12" w:history="1">
        <w:r w:rsidR="00BD40A4" w:rsidRPr="00BD40A4">
          <w:rPr>
            <w:color w:val="0000FF"/>
            <w:u w:val="single"/>
          </w:rPr>
          <w:t>HC2 certificates (full help with health costs) | NHSBSA</w:t>
        </w:r>
      </w:hyperlink>
    </w:p>
    <w:p w14:paraId="6E106191" w14:textId="2A87A56A" w:rsidR="00BD40A4" w:rsidRDefault="00BD40A4" w:rsidP="00E87AFB">
      <w:pPr>
        <w:pStyle w:val="NoSpacing"/>
        <w:jc w:val="center"/>
        <w:rPr>
          <w:rFonts w:ascii="Arial" w:hAnsi="Arial" w:cs="Arial"/>
          <w:color w:val="7030A0"/>
          <w:sz w:val="20"/>
          <w:szCs w:val="20"/>
          <w:shd w:val="clear" w:color="auto" w:fill="FBFBFB"/>
        </w:rPr>
      </w:pPr>
      <w:r w:rsidRPr="00BD40A4">
        <w:rPr>
          <w:rFonts w:ascii="Arial" w:hAnsi="Arial" w:cs="Arial"/>
          <w:color w:val="7030A0"/>
          <w:sz w:val="20"/>
          <w:szCs w:val="20"/>
          <w:shd w:val="clear" w:color="auto" w:fill="FBFBFB"/>
        </w:rPr>
        <w:t>NHS Business Services Authority</w:t>
      </w:r>
      <w:r>
        <w:rPr>
          <w:rFonts w:ascii="Arial" w:hAnsi="Arial" w:cs="Arial"/>
          <w:color w:val="7030A0"/>
          <w:sz w:val="20"/>
          <w:szCs w:val="20"/>
          <w:shd w:val="clear" w:color="auto" w:fill="FBFBFB"/>
        </w:rPr>
        <w:t xml:space="preserve">, </w:t>
      </w:r>
      <w:r w:rsidRPr="00BD40A4">
        <w:rPr>
          <w:rFonts w:ascii="Arial" w:hAnsi="Arial" w:cs="Arial"/>
          <w:color w:val="7030A0"/>
          <w:sz w:val="20"/>
          <w:szCs w:val="20"/>
          <w:shd w:val="clear" w:color="auto" w:fill="FBFBFB"/>
        </w:rPr>
        <w:t>Stella House</w:t>
      </w:r>
      <w:r>
        <w:rPr>
          <w:rFonts w:ascii="Arial" w:hAnsi="Arial" w:cs="Arial"/>
          <w:color w:val="7030A0"/>
          <w:sz w:val="20"/>
          <w:szCs w:val="20"/>
          <w:shd w:val="clear" w:color="auto" w:fill="FBFBFB"/>
        </w:rPr>
        <w:t xml:space="preserve">, </w:t>
      </w:r>
      <w:r w:rsidRPr="00BD40A4">
        <w:rPr>
          <w:rFonts w:ascii="Arial" w:hAnsi="Arial" w:cs="Arial"/>
          <w:color w:val="7030A0"/>
          <w:sz w:val="20"/>
          <w:szCs w:val="20"/>
        </w:rPr>
        <w:br/>
      </w:r>
      <w:r w:rsidRPr="00BD40A4">
        <w:rPr>
          <w:rFonts w:ascii="Arial" w:hAnsi="Arial" w:cs="Arial"/>
          <w:color w:val="7030A0"/>
          <w:sz w:val="20"/>
          <w:szCs w:val="20"/>
          <w:shd w:val="clear" w:color="auto" w:fill="FBFBFB"/>
        </w:rPr>
        <w:t>Goldcrest Way</w:t>
      </w:r>
      <w:r>
        <w:rPr>
          <w:rFonts w:ascii="Arial" w:hAnsi="Arial" w:cs="Arial"/>
          <w:color w:val="7030A0"/>
          <w:sz w:val="20"/>
          <w:szCs w:val="20"/>
          <w:shd w:val="clear" w:color="auto" w:fill="FBFBFB"/>
        </w:rPr>
        <w:t xml:space="preserve">, </w:t>
      </w:r>
      <w:r w:rsidRPr="00BD40A4">
        <w:rPr>
          <w:rFonts w:ascii="Arial" w:hAnsi="Arial" w:cs="Arial"/>
          <w:color w:val="7030A0"/>
          <w:sz w:val="20"/>
          <w:szCs w:val="20"/>
          <w:shd w:val="clear" w:color="auto" w:fill="FBFBFB"/>
        </w:rPr>
        <w:t>Newburn Riverside</w:t>
      </w:r>
      <w:r>
        <w:rPr>
          <w:rFonts w:ascii="Arial" w:hAnsi="Arial" w:cs="Arial"/>
          <w:color w:val="7030A0"/>
          <w:sz w:val="20"/>
          <w:szCs w:val="20"/>
          <w:shd w:val="clear" w:color="auto" w:fill="FBFBFB"/>
        </w:rPr>
        <w:t xml:space="preserve">, </w:t>
      </w:r>
      <w:r w:rsidRPr="00BD40A4">
        <w:rPr>
          <w:rFonts w:ascii="Arial" w:hAnsi="Arial" w:cs="Arial"/>
          <w:color w:val="7030A0"/>
          <w:sz w:val="20"/>
          <w:szCs w:val="20"/>
          <w:shd w:val="clear" w:color="auto" w:fill="FBFBFB"/>
        </w:rPr>
        <w:t>Newcastle upon Tyne</w:t>
      </w:r>
      <w:r>
        <w:rPr>
          <w:rFonts w:ascii="Arial" w:hAnsi="Arial" w:cs="Arial"/>
          <w:color w:val="7030A0"/>
          <w:sz w:val="20"/>
          <w:szCs w:val="20"/>
          <w:shd w:val="clear" w:color="auto" w:fill="FBFBFB"/>
        </w:rPr>
        <w:t xml:space="preserve">, </w:t>
      </w:r>
      <w:r w:rsidRPr="00BD40A4">
        <w:rPr>
          <w:rFonts w:ascii="Arial" w:hAnsi="Arial" w:cs="Arial"/>
          <w:color w:val="7030A0"/>
          <w:sz w:val="20"/>
          <w:szCs w:val="20"/>
          <w:shd w:val="clear" w:color="auto" w:fill="FBFBFB"/>
        </w:rPr>
        <w:t>NE15 8NY</w:t>
      </w:r>
      <w:r>
        <w:rPr>
          <w:rFonts w:ascii="Arial" w:hAnsi="Arial" w:cs="Arial"/>
          <w:color w:val="7030A0"/>
          <w:sz w:val="20"/>
          <w:szCs w:val="20"/>
          <w:shd w:val="clear" w:color="auto" w:fill="FBFBFB"/>
        </w:rPr>
        <w:t xml:space="preserve"> Tel: </w:t>
      </w:r>
      <w:r w:rsidRPr="00BD40A4">
        <w:rPr>
          <w:rFonts w:ascii="Arial" w:hAnsi="Arial" w:cs="Arial"/>
          <w:color w:val="7030A0"/>
          <w:sz w:val="20"/>
          <w:szCs w:val="20"/>
          <w:shd w:val="clear" w:color="auto" w:fill="FBFBFB"/>
        </w:rPr>
        <w:t>0191</w:t>
      </w:r>
      <w:r>
        <w:rPr>
          <w:rFonts w:ascii="Arial" w:hAnsi="Arial" w:cs="Arial"/>
          <w:color w:val="7030A0"/>
          <w:sz w:val="20"/>
          <w:szCs w:val="20"/>
          <w:shd w:val="clear" w:color="auto" w:fill="FBFBFB"/>
        </w:rPr>
        <w:t xml:space="preserve"> </w:t>
      </w:r>
      <w:r w:rsidRPr="00BD40A4">
        <w:rPr>
          <w:rFonts w:ascii="Arial" w:hAnsi="Arial" w:cs="Arial"/>
          <w:color w:val="7030A0"/>
          <w:sz w:val="20"/>
          <w:szCs w:val="20"/>
          <w:shd w:val="clear" w:color="auto" w:fill="FBFBFB"/>
        </w:rPr>
        <w:t>2838924</w:t>
      </w:r>
    </w:p>
    <w:p w14:paraId="09966358" w14:textId="77777777" w:rsidR="00D10C4C" w:rsidRDefault="00D10C4C" w:rsidP="00BD40A4">
      <w:pPr>
        <w:pStyle w:val="NoSpacing"/>
        <w:rPr>
          <w:rFonts w:ascii="Arial" w:hAnsi="Arial" w:cs="Arial"/>
          <w:color w:val="7030A0"/>
          <w:sz w:val="20"/>
          <w:szCs w:val="20"/>
          <w:shd w:val="clear" w:color="auto" w:fill="FBFBFB"/>
        </w:rPr>
      </w:pPr>
    </w:p>
    <w:p w14:paraId="369F29AC" w14:textId="77777777" w:rsidR="00D10C4C" w:rsidRPr="00E87AFB" w:rsidRDefault="00D10C4C" w:rsidP="00D10C4C">
      <w:pPr>
        <w:pStyle w:val="NoSpacing"/>
        <w:jc w:val="center"/>
        <w:rPr>
          <w:b/>
          <w:bCs/>
          <w:color w:val="7030A0"/>
          <w:sz w:val="18"/>
          <w:szCs w:val="18"/>
        </w:rPr>
      </w:pPr>
      <w:r w:rsidRPr="00E87AFB">
        <w:rPr>
          <w:b/>
          <w:bCs/>
          <w:color w:val="7030A0"/>
          <w:sz w:val="18"/>
          <w:szCs w:val="18"/>
        </w:rPr>
        <w:t xml:space="preserve">This leaflet has been produced by The Grace Charity for M.E. </w:t>
      </w:r>
      <w:hyperlink r:id="rId13" w:history="1">
        <w:r w:rsidRPr="00E87AFB">
          <w:rPr>
            <w:rStyle w:val="Hyperlink"/>
            <w:b/>
            <w:bCs/>
            <w:sz w:val="18"/>
            <w:szCs w:val="18"/>
          </w:rPr>
          <w:t>www.thegracecharityforme.org</w:t>
        </w:r>
      </w:hyperlink>
    </w:p>
    <w:p w14:paraId="130E78E3" w14:textId="77777777" w:rsidR="00D10C4C" w:rsidRPr="00E87AFB" w:rsidRDefault="00D10C4C" w:rsidP="00D10C4C">
      <w:pPr>
        <w:pStyle w:val="NoSpacing"/>
        <w:jc w:val="center"/>
        <w:rPr>
          <w:b/>
          <w:bCs/>
          <w:color w:val="7030A0"/>
          <w:sz w:val="18"/>
          <w:szCs w:val="18"/>
        </w:rPr>
      </w:pPr>
      <w:r w:rsidRPr="00E87AFB">
        <w:rPr>
          <w:b/>
          <w:bCs/>
          <w:color w:val="7030A0"/>
          <w:sz w:val="18"/>
          <w:szCs w:val="18"/>
        </w:rPr>
        <w:t>with grateful thanks to members of</w:t>
      </w:r>
    </w:p>
    <w:p w14:paraId="2D40684B" w14:textId="77777777" w:rsidR="00D10C4C" w:rsidRPr="00E87AFB" w:rsidRDefault="00D10C4C" w:rsidP="00D10C4C">
      <w:pPr>
        <w:pStyle w:val="NoSpacing"/>
        <w:jc w:val="center"/>
        <w:rPr>
          <w:b/>
          <w:bCs/>
          <w:color w:val="7030A0"/>
          <w:sz w:val="18"/>
          <w:szCs w:val="18"/>
        </w:rPr>
      </w:pPr>
      <w:r w:rsidRPr="00E87AFB">
        <w:rPr>
          <w:b/>
          <w:bCs/>
          <w:color w:val="7030A0"/>
          <w:sz w:val="18"/>
          <w:szCs w:val="18"/>
        </w:rPr>
        <w:t xml:space="preserve">the 25% ME Group </w:t>
      </w:r>
      <w:hyperlink r:id="rId14" w:history="1">
        <w:r w:rsidRPr="00E87AFB">
          <w:rPr>
            <w:rStyle w:val="Hyperlink"/>
            <w:b/>
            <w:bCs/>
            <w:sz w:val="18"/>
            <w:szCs w:val="18"/>
          </w:rPr>
          <w:t>www.25megroup.org</w:t>
        </w:r>
      </w:hyperlink>
    </w:p>
    <w:p w14:paraId="1AEDD832" w14:textId="77777777" w:rsidR="00D10C4C" w:rsidRPr="00E87AFB" w:rsidRDefault="00D10C4C" w:rsidP="00D10C4C">
      <w:pPr>
        <w:pStyle w:val="NoSpacing"/>
        <w:jc w:val="center"/>
        <w:rPr>
          <w:color w:val="7030A0"/>
          <w:sz w:val="20"/>
          <w:szCs w:val="20"/>
        </w:rPr>
      </w:pPr>
    </w:p>
    <w:p w14:paraId="318BAC90" w14:textId="77777777" w:rsidR="00D10C4C" w:rsidRPr="00CF1B93" w:rsidRDefault="00D10C4C" w:rsidP="00D10C4C">
      <w:pPr>
        <w:spacing w:after="0"/>
        <w:jc w:val="center"/>
        <w:rPr>
          <w:rFonts w:ascii="Arial" w:hAnsi="Arial" w:cs="Arial"/>
          <w:color w:val="7030A0"/>
          <w:sz w:val="16"/>
          <w:szCs w:val="16"/>
        </w:rPr>
      </w:pPr>
      <w:r w:rsidRPr="00CF1B93">
        <w:rPr>
          <w:rFonts w:ascii="Arial" w:hAnsi="Arial" w:cs="Arial"/>
          <w:color w:val="7030A0"/>
          <w:sz w:val="16"/>
          <w:szCs w:val="16"/>
        </w:rPr>
        <w:t>Disclaimer: Although this information is intended to help M.E. sufferers, the Grace Charity for M.E. does not accept responsibility for adverse reactions</w:t>
      </w:r>
      <w:r>
        <w:rPr>
          <w:rFonts w:ascii="Arial" w:hAnsi="Arial" w:cs="Arial"/>
          <w:color w:val="7030A0"/>
          <w:sz w:val="16"/>
          <w:szCs w:val="16"/>
        </w:rPr>
        <w:t xml:space="preserve"> due to the nature of the illness.</w:t>
      </w:r>
    </w:p>
    <w:p w14:paraId="73A5B1B4" w14:textId="77777777" w:rsidR="00D10C4C" w:rsidRDefault="00D10C4C" w:rsidP="00BD40A4">
      <w:pPr>
        <w:pStyle w:val="NoSpacing"/>
        <w:rPr>
          <w:rFonts w:ascii="Arial" w:hAnsi="Arial" w:cs="Arial"/>
          <w:color w:val="7030A0"/>
          <w:sz w:val="20"/>
          <w:szCs w:val="20"/>
          <w:shd w:val="clear" w:color="auto" w:fill="FBFBFB"/>
        </w:rPr>
      </w:pPr>
    </w:p>
    <w:p w14:paraId="56E23364" w14:textId="77777777" w:rsidR="00BD40A4" w:rsidRDefault="00BD40A4" w:rsidP="00BD40A4">
      <w:pPr>
        <w:pStyle w:val="NoSpacing"/>
        <w:rPr>
          <w:rFonts w:ascii="Arial" w:hAnsi="Arial" w:cs="Arial"/>
          <w:color w:val="7030A0"/>
          <w:sz w:val="20"/>
          <w:szCs w:val="20"/>
          <w:shd w:val="clear" w:color="auto" w:fill="FBFBFB"/>
        </w:rPr>
      </w:pPr>
    </w:p>
    <w:p w14:paraId="0493FEB2" w14:textId="77777777" w:rsidR="00B82C19" w:rsidRPr="00C9761B" w:rsidRDefault="00B82C19" w:rsidP="00B82C19">
      <w:pPr>
        <w:jc w:val="center"/>
        <w:rPr>
          <w:rFonts w:ascii="Book Antiqua" w:hAnsi="Book Antiqua"/>
          <w:color w:val="002060"/>
          <w:sz w:val="48"/>
          <w:szCs w:val="48"/>
        </w:rPr>
      </w:pPr>
      <w:r w:rsidRPr="00C9761B">
        <w:rPr>
          <w:rFonts w:ascii="Book Antiqua" w:hAnsi="Book Antiqua"/>
          <w:color w:val="002060"/>
          <w:sz w:val="48"/>
          <w:szCs w:val="48"/>
        </w:rPr>
        <w:t>DENTAL LEAFLET</w:t>
      </w:r>
    </w:p>
    <w:p w14:paraId="3C9EB07B" w14:textId="77777777" w:rsidR="00B82C19" w:rsidRPr="00B72654" w:rsidRDefault="00B82C19" w:rsidP="00B82C19">
      <w:pPr>
        <w:jc w:val="center"/>
        <w:rPr>
          <w:rFonts w:ascii="Arial" w:hAnsi="Arial" w:cs="Arial"/>
          <w:b/>
          <w:color w:val="7030A0"/>
          <w:sz w:val="28"/>
          <w:szCs w:val="28"/>
        </w:rPr>
      </w:pPr>
      <w:r w:rsidRPr="00B72654">
        <w:rPr>
          <w:rFonts w:ascii="Arial" w:hAnsi="Arial" w:cs="Arial"/>
          <w:b/>
          <w:color w:val="7030A0"/>
          <w:sz w:val="28"/>
          <w:szCs w:val="28"/>
        </w:rPr>
        <w:t>FOR M.E. SUFFERERS</w:t>
      </w:r>
    </w:p>
    <w:p w14:paraId="2EE532E8" w14:textId="77777777" w:rsidR="00B82C19" w:rsidRDefault="00B82C19" w:rsidP="00B82C19">
      <w:pPr>
        <w:jc w:val="center"/>
        <w:rPr>
          <w:rFonts w:ascii="Arial" w:hAnsi="Arial" w:cs="Arial"/>
          <w:b/>
          <w:color w:val="7030A0"/>
        </w:rPr>
      </w:pPr>
    </w:p>
    <w:p w14:paraId="29DEA80D" w14:textId="77777777" w:rsidR="00B82C19" w:rsidRDefault="00B82C19" w:rsidP="00B82C19">
      <w:pPr>
        <w:jc w:val="center"/>
        <w:rPr>
          <w:rFonts w:ascii="Arial" w:hAnsi="Arial" w:cs="Arial"/>
          <w:b/>
          <w:color w:val="7030A0"/>
        </w:rPr>
      </w:pPr>
    </w:p>
    <w:p w14:paraId="5DE1D649" w14:textId="77777777" w:rsidR="00B82C19" w:rsidRDefault="00B82C19" w:rsidP="00B82C19">
      <w:pPr>
        <w:jc w:val="center"/>
        <w:rPr>
          <w:rFonts w:ascii="Arial" w:hAnsi="Arial" w:cs="Arial"/>
          <w:b/>
          <w:color w:val="7030A0"/>
        </w:rPr>
      </w:pPr>
      <w:r>
        <w:rPr>
          <w:rFonts w:ascii="Arial" w:hAnsi="Arial" w:cs="Arial"/>
          <w:noProof/>
          <w:color w:val="7030A0"/>
          <w:lang w:eastAsia="en-GB"/>
        </w:rPr>
        <w:drawing>
          <wp:inline distT="0" distB="0" distL="0" distR="0" wp14:anchorId="059E1C69" wp14:editId="1DB49986">
            <wp:extent cx="1816925" cy="1670071"/>
            <wp:effectExtent l="19050" t="0" r="0" b="0"/>
            <wp:docPr id="3" name="Picture 1" descr="C:\Users\John\Documents\Catherine's Briefcase\The Grace Charity\clip art tooth working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clip art tooth working version.jpg"/>
                    <pic:cNvPicPr>
                      <a:picLocks noChangeAspect="1" noChangeArrowheads="1"/>
                    </pic:cNvPicPr>
                  </pic:nvPicPr>
                  <pic:blipFill>
                    <a:blip r:embed="rId15" cstate="print"/>
                    <a:srcRect/>
                    <a:stretch>
                      <a:fillRect/>
                    </a:stretch>
                  </pic:blipFill>
                  <pic:spPr bwMode="auto">
                    <a:xfrm>
                      <a:off x="0" y="0"/>
                      <a:ext cx="1829406" cy="1681543"/>
                    </a:xfrm>
                    <a:prstGeom prst="rect">
                      <a:avLst/>
                    </a:prstGeom>
                    <a:noFill/>
                    <a:ln w="9525">
                      <a:noFill/>
                      <a:miter lim="800000"/>
                      <a:headEnd/>
                      <a:tailEnd/>
                    </a:ln>
                  </pic:spPr>
                </pic:pic>
              </a:graphicData>
            </a:graphic>
          </wp:inline>
        </w:drawing>
      </w:r>
    </w:p>
    <w:p w14:paraId="3BE68703" w14:textId="77777777" w:rsidR="00B82C19" w:rsidRDefault="00B82C19" w:rsidP="00B82C19">
      <w:pPr>
        <w:rPr>
          <w:rFonts w:ascii="Arial" w:hAnsi="Arial" w:cs="Arial"/>
          <w:color w:val="7030A0"/>
        </w:rPr>
      </w:pPr>
    </w:p>
    <w:p w14:paraId="15D6456D" w14:textId="77777777" w:rsidR="00B82C19" w:rsidRDefault="00B82C19" w:rsidP="00B82C19">
      <w:pPr>
        <w:rPr>
          <w:rFonts w:ascii="Arial" w:hAnsi="Arial" w:cs="Arial"/>
          <w:color w:val="7030A0"/>
        </w:rPr>
      </w:pPr>
    </w:p>
    <w:p w14:paraId="58321713" w14:textId="77777777" w:rsidR="00B82C19" w:rsidRPr="003421EA" w:rsidRDefault="00B82C19" w:rsidP="00B82C19">
      <w:pPr>
        <w:spacing w:after="0"/>
        <w:jc w:val="center"/>
        <w:rPr>
          <w:rFonts w:ascii="Arial" w:hAnsi="Arial" w:cs="Arial"/>
          <w:b/>
          <w:color w:val="7030A0"/>
        </w:rPr>
      </w:pPr>
      <w:r w:rsidRPr="003421EA">
        <w:rPr>
          <w:rFonts w:ascii="Arial" w:hAnsi="Arial" w:cs="Arial"/>
          <w:b/>
          <w:color w:val="7030A0"/>
        </w:rPr>
        <w:t>The Grace Charity for M.E.</w:t>
      </w:r>
    </w:p>
    <w:p w14:paraId="14AC21C0" w14:textId="77777777" w:rsidR="00B82C19" w:rsidRDefault="00B82C19" w:rsidP="00B82C19">
      <w:pPr>
        <w:spacing w:after="0"/>
        <w:jc w:val="center"/>
        <w:rPr>
          <w:rFonts w:ascii="Arial" w:hAnsi="Arial" w:cs="Arial"/>
          <w:color w:val="7030A0"/>
        </w:rPr>
      </w:pPr>
      <w:r>
        <w:rPr>
          <w:rFonts w:ascii="Arial" w:hAnsi="Arial" w:cs="Arial"/>
          <w:color w:val="7030A0"/>
        </w:rPr>
        <w:t>20 Dickens Close</w:t>
      </w:r>
    </w:p>
    <w:p w14:paraId="2A97812B" w14:textId="77777777" w:rsidR="00B82C19" w:rsidRDefault="00B82C19" w:rsidP="00B82C19">
      <w:pPr>
        <w:spacing w:after="0"/>
        <w:jc w:val="center"/>
        <w:rPr>
          <w:rFonts w:ascii="Arial" w:hAnsi="Arial" w:cs="Arial"/>
          <w:color w:val="7030A0"/>
        </w:rPr>
      </w:pPr>
      <w:r>
        <w:rPr>
          <w:rFonts w:ascii="Arial" w:hAnsi="Arial" w:cs="Arial"/>
          <w:color w:val="7030A0"/>
        </w:rPr>
        <w:t>Langley</w:t>
      </w:r>
    </w:p>
    <w:p w14:paraId="11430DDD" w14:textId="77777777" w:rsidR="00B82C19" w:rsidRDefault="00B82C19" w:rsidP="00B82C19">
      <w:pPr>
        <w:spacing w:after="0"/>
        <w:jc w:val="center"/>
        <w:rPr>
          <w:rFonts w:ascii="Arial" w:hAnsi="Arial" w:cs="Arial"/>
          <w:color w:val="7030A0"/>
        </w:rPr>
      </w:pPr>
      <w:r>
        <w:rPr>
          <w:rFonts w:ascii="Arial" w:hAnsi="Arial" w:cs="Arial"/>
          <w:color w:val="7030A0"/>
        </w:rPr>
        <w:t>Maidstone, Kent</w:t>
      </w:r>
    </w:p>
    <w:p w14:paraId="54779673" w14:textId="77777777" w:rsidR="00B82C19" w:rsidRDefault="00B82C19" w:rsidP="00B82C19">
      <w:pPr>
        <w:spacing w:after="0"/>
        <w:jc w:val="center"/>
        <w:rPr>
          <w:rFonts w:ascii="Arial" w:hAnsi="Arial" w:cs="Arial"/>
          <w:color w:val="7030A0"/>
        </w:rPr>
      </w:pPr>
      <w:r>
        <w:rPr>
          <w:rFonts w:ascii="Arial" w:hAnsi="Arial" w:cs="Arial"/>
          <w:color w:val="7030A0"/>
        </w:rPr>
        <w:t>ME17 1TB</w:t>
      </w:r>
    </w:p>
    <w:p w14:paraId="0AD39857" w14:textId="77777777" w:rsidR="00B82C19" w:rsidRDefault="00B82C19" w:rsidP="00B82C19">
      <w:pPr>
        <w:spacing w:after="0"/>
        <w:jc w:val="center"/>
        <w:rPr>
          <w:rFonts w:ascii="Arial" w:hAnsi="Arial" w:cs="Arial"/>
          <w:color w:val="7030A0"/>
        </w:rPr>
      </w:pPr>
    </w:p>
    <w:p w14:paraId="7287FDEC" w14:textId="77777777" w:rsidR="00B82C19" w:rsidRDefault="00B82C19" w:rsidP="00B82C19">
      <w:pPr>
        <w:spacing w:after="0"/>
        <w:jc w:val="center"/>
        <w:rPr>
          <w:rFonts w:ascii="Arial" w:hAnsi="Arial" w:cs="Arial"/>
          <w:color w:val="7030A0"/>
        </w:rPr>
      </w:pPr>
    </w:p>
    <w:p w14:paraId="6625290A" w14:textId="77777777" w:rsidR="00B82C19" w:rsidRDefault="00B82C19" w:rsidP="00B82C19">
      <w:pPr>
        <w:spacing w:after="0"/>
        <w:jc w:val="center"/>
        <w:rPr>
          <w:rFonts w:ascii="Arial" w:hAnsi="Arial" w:cs="Arial"/>
          <w:color w:val="7030A0"/>
          <w:sz w:val="20"/>
          <w:szCs w:val="20"/>
        </w:rPr>
      </w:pPr>
      <w:r w:rsidRPr="003421EA">
        <w:rPr>
          <w:rFonts w:ascii="Arial" w:hAnsi="Arial" w:cs="Arial"/>
          <w:color w:val="7030A0"/>
          <w:sz w:val="20"/>
          <w:szCs w:val="20"/>
        </w:rPr>
        <w:t>Registered Charity No.  1117058</w:t>
      </w:r>
    </w:p>
    <w:p w14:paraId="3AA44A76" w14:textId="77777777" w:rsidR="00B82C19" w:rsidRDefault="00B82C19" w:rsidP="00B82C19">
      <w:pPr>
        <w:spacing w:after="0"/>
        <w:jc w:val="center"/>
        <w:rPr>
          <w:rFonts w:ascii="Arial" w:hAnsi="Arial" w:cs="Arial"/>
          <w:color w:val="7030A0"/>
          <w:sz w:val="20"/>
          <w:szCs w:val="20"/>
        </w:rPr>
      </w:pPr>
    </w:p>
    <w:p w14:paraId="4BC964F0" w14:textId="77777777" w:rsidR="00B82C19" w:rsidRDefault="00B82C19" w:rsidP="00B82C19">
      <w:pPr>
        <w:spacing w:after="0"/>
        <w:jc w:val="center"/>
        <w:rPr>
          <w:rFonts w:ascii="Arial" w:hAnsi="Arial" w:cs="Arial"/>
          <w:color w:val="7030A0"/>
          <w:sz w:val="20"/>
          <w:szCs w:val="20"/>
        </w:rPr>
      </w:pPr>
    </w:p>
    <w:p w14:paraId="08321D63" w14:textId="64A92BB3" w:rsidR="00B82C19" w:rsidRPr="00CF1B93" w:rsidRDefault="00B82C19" w:rsidP="00B82C19">
      <w:pPr>
        <w:spacing w:after="0"/>
        <w:jc w:val="center"/>
        <w:rPr>
          <w:rFonts w:ascii="Arial" w:hAnsi="Arial" w:cs="Arial"/>
          <w:color w:val="7030A0"/>
          <w:sz w:val="16"/>
          <w:szCs w:val="16"/>
        </w:rPr>
      </w:pPr>
      <w:r w:rsidRPr="00CF1B93">
        <w:rPr>
          <w:rFonts w:ascii="Arial" w:hAnsi="Arial" w:cs="Arial"/>
          <w:color w:val="7030A0"/>
          <w:sz w:val="16"/>
          <w:szCs w:val="16"/>
        </w:rPr>
        <w:t>Copyright 2016</w:t>
      </w:r>
      <w:r w:rsidR="003B12E2">
        <w:rPr>
          <w:rFonts w:ascii="Arial" w:hAnsi="Arial" w:cs="Arial"/>
          <w:color w:val="7030A0"/>
          <w:sz w:val="16"/>
          <w:szCs w:val="16"/>
        </w:rPr>
        <w:t>, updated 2024</w:t>
      </w:r>
    </w:p>
    <w:p w14:paraId="5A20ED32" w14:textId="77777777" w:rsidR="00BD40A4" w:rsidRDefault="00BD40A4" w:rsidP="00BD40A4">
      <w:pPr>
        <w:pStyle w:val="NoSpacing"/>
        <w:rPr>
          <w:rFonts w:ascii="Arial" w:hAnsi="Arial" w:cs="Arial"/>
          <w:color w:val="7030A0"/>
          <w:sz w:val="20"/>
          <w:szCs w:val="20"/>
          <w:shd w:val="clear" w:color="auto" w:fill="FBFBFB"/>
        </w:rPr>
      </w:pPr>
    </w:p>
    <w:p w14:paraId="60957405" w14:textId="77777777" w:rsidR="00BD40A4" w:rsidRDefault="00BD40A4" w:rsidP="00BD40A4">
      <w:pPr>
        <w:pStyle w:val="NoSpacing"/>
        <w:rPr>
          <w:rFonts w:ascii="Arial" w:hAnsi="Arial" w:cs="Arial"/>
          <w:color w:val="7030A0"/>
          <w:sz w:val="20"/>
          <w:szCs w:val="20"/>
          <w:shd w:val="clear" w:color="auto" w:fill="FBFBFB"/>
        </w:rPr>
      </w:pPr>
    </w:p>
    <w:p w14:paraId="2D5DF578" w14:textId="1E0F3AD0" w:rsidR="00BD40A4" w:rsidRDefault="00BD40A4" w:rsidP="00BD40A4">
      <w:pPr>
        <w:pStyle w:val="NoSpacing"/>
        <w:rPr>
          <w:rFonts w:ascii="Arial" w:hAnsi="Arial" w:cs="Arial"/>
          <w:color w:val="7030A0"/>
          <w:sz w:val="20"/>
          <w:szCs w:val="20"/>
          <w:shd w:val="clear" w:color="auto" w:fill="FBFBFB"/>
        </w:rPr>
      </w:pPr>
    </w:p>
    <w:p w14:paraId="4FAC5C79" w14:textId="77777777" w:rsidR="00BD40A4" w:rsidRDefault="00BD40A4" w:rsidP="00BD40A4">
      <w:pPr>
        <w:pStyle w:val="NoSpacing"/>
        <w:rPr>
          <w:rFonts w:ascii="Arial" w:hAnsi="Arial" w:cs="Arial"/>
          <w:color w:val="7030A0"/>
          <w:sz w:val="20"/>
          <w:szCs w:val="20"/>
          <w:shd w:val="clear" w:color="auto" w:fill="FBFBFB"/>
        </w:rPr>
      </w:pPr>
    </w:p>
    <w:p w14:paraId="7F25C357" w14:textId="77777777" w:rsidR="00BD40A4" w:rsidRDefault="00BD40A4" w:rsidP="00BD40A4">
      <w:pPr>
        <w:pStyle w:val="NoSpacing"/>
        <w:rPr>
          <w:rFonts w:ascii="Arial" w:hAnsi="Arial" w:cs="Arial"/>
          <w:color w:val="7030A0"/>
          <w:sz w:val="20"/>
          <w:szCs w:val="20"/>
          <w:shd w:val="clear" w:color="auto" w:fill="FBFBFB"/>
        </w:rPr>
      </w:pPr>
    </w:p>
    <w:p w14:paraId="03F8D280" w14:textId="77777777" w:rsidR="00BD40A4" w:rsidRPr="00BD40A4" w:rsidRDefault="00BD40A4" w:rsidP="00BD40A4">
      <w:pPr>
        <w:pStyle w:val="NoSpacing"/>
        <w:rPr>
          <w:color w:val="7030A0"/>
          <w:sz w:val="20"/>
          <w:szCs w:val="20"/>
        </w:rPr>
      </w:pPr>
    </w:p>
    <w:sectPr w:rsidR="00BD40A4" w:rsidRPr="00BD40A4" w:rsidSect="00C9761B">
      <w:pgSz w:w="16838" w:h="11906" w:orient="landscape"/>
      <w:pgMar w:top="567" w:right="395" w:bottom="426"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7505C"/>
    <w:multiLevelType w:val="hybridMultilevel"/>
    <w:tmpl w:val="334A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C4DFD"/>
    <w:rsid w:val="00022644"/>
    <w:rsid w:val="00042ADA"/>
    <w:rsid w:val="00042F67"/>
    <w:rsid w:val="00045797"/>
    <w:rsid w:val="00065B6E"/>
    <w:rsid w:val="000815D5"/>
    <w:rsid w:val="000913DB"/>
    <w:rsid w:val="000C55DA"/>
    <w:rsid w:val="000D6BB4"/>
    <w:rsid w:val="000F54F1"/>
    <w:rsid w:val="0010392A"/>
    <w:rsid w:val="0010425F"/>
    <w:rsid w:val="0013314A"/>
    <w:rsid w:val="0015229C"/>
    <w:rsid w:val="001A0173"/>
    <w:rsid w:val="001A39E5"/>
    <w:rsid w:val="001C37D9"/>
    <w:rsid w:val="001D3004"/>
    <w:rsid w:val="001D4A33"/>
    <w:rsid w:val="001D6158"/>
    <w:rsid w:val="001E650D"/>
    <w:rsid w:val="001F3CD3"/>
    <w:rsid w:val="002038CD"/>
    <w:rsid w:val="002154A9"/>
    <w:rsid w:val="0021575E"/>
    <w:rsid w:val="00223895"/>
    <w:rsid w:val="002445F6"/>
    <w:rsid w:val="00270424"/>
    <w:rsid w:val="0027213E"/>
    <w:rsid w:val="00272632"/>
    <w:rsid w:val="00275661"/>
    <w:rsid w:val="002818BD"/>
    <w:rsid w:val="0029712C"/>
    <w:rsid w:val="002A0BF0"/>
    <w:rsid w:val="002A512D"/>
    <w:rsid w:val="002B2EAB"/>
    <w:rsid w:val="002D5014"/>
    <w:rsid w:val="002E78D9"/>
    <w:rsid w:val="0030432B"/>
    <w:rsid w:val="00306DB0"/>
    <w:rsid w:val="00325186"/>
    <w:rsid w:val="003329E9"/>
    <w:rsid w:val="00335EF4"/>
    <w:rsid w:val="00336622"/>
    <w:rsid w:val="003414D2"/>
    <w:rsid w:val="003421EA"/>
    <w:rsid w:val="003477B3"/>
    <w:rsid w:val="00347BC5"/>
    <w:rsid w:val="00357E3D"/>
    <w:rsid w:val="0037431A"/>
    <w:rsid w:val="003A66E5"/>
    <w:rsid w:val="003B12E2"/>
    <w:rsid w:val="003C1B8E"/>
    <w:rsid w:val="003C2DC0"/>
    <w:rsid w:val="00400D1B"/>
    <w:rsid w:val="00405EEC"/>
    <w:rsid w:val="0041741A"/>
    <w:rsid w:val="0043024C"/>
    <w:rsid w:val="0043369A"/>
    <w:rsid w:val="004579CE"/>
    <w:rsid w:val="004639FA"/>
    <w:rsid w:val="004A57AC"/>
    <w:rsid w:val="004A64A8"/>
    <w:rsid w:val="004B19EC"/>
    <w:rsid w:val="004C3A1C"/>
    <w:rsid w:val="004D23C2"/>
    <w:rsid w:val="004E2010"/>
    <w:rsid w:val="004F2659"/>
    <w:rsid w:val="004F7481"/>
    <w:rsid w:val="0051441A"/>
    <w:rsid w:val="0051671B"/>
    <w:rsid w:val="005169B1"/>
    <w:rsid w:val="005224C2"/>
    <w:rsid w:val="00525525"/>
    <w:rsid w:val="00571FBB"/>
    <w:rsid w:val="00582126"/>
    <w:rsid w:val="005D0207"/>
    <w:rsid w:val="005D77AC"/>
    <w:rsid w:val="005E4062"/>
    <w:rsid w:val="005F4DD3"/>
    <w:rsid w:val="006446C6"/>
    <w:rsid w:val="00651827"/>
    <w:rsid w:val="00660C09"/>
    <w:rsid w:val="00674571"/>
    <w:rsid w:val="0067678A"/>
    <w:rsid w:val="0068178C"/>
    <w:rsid w:val="0068431C"/>
    <w:rsid w:val="00685835"/>
    <w:rsid w:val="006A3717"/>
    <w:rsid w:val="006A3B36"/>
    <w:rsid w:val="006A551C"/>
    <w:rsid w:val="006D1E59"/>
    <w:rsid w:val="006D2D2B"/>
    <w:rsid w:val="006D2FA6"/>
    <w:rsid w:val="006D3E78"/>
    <w:rsid w:val="006F237A"/>
    <w:rsid w:val="007246F6"/>
    <w:rsid w:val="007427B9"/>
    <w:rsid w:val="00744F6A"/>
    <w:rsid w:val="007468BC"/>
    <w:rsid w:val="00753D6B"/>
    <w:rsid w:val="00755116"/>
    <w:rsid w:val="00764810"/>
    <w:rsid w:val="00775BF1"/>
    <w:rsid w:val="007A12A1"/>
    <w:rsid w:val="007D013F"/>
    <w:rsid w:val="008025F2"/>
    <w:rsid w:val="008030E0"/>
    <w:rsid w:val="008070D5"/>
    <w:rsid w:val="0082134C"/>
    <w:rsid w:val="00824A9B"/>
    <w:rsid w:val="0084676D"/>
    <w:rsid w:val="008609E5"/>
    <w:rsid w:val="008663F8"/>
    <w:rsid w:val="00866EFE"/>
    <w:rsid w:val="00875AAD"/>
    <w:rsid w:val="00886B9A"/>
    <w:rsid w:val="00887C1C"/>
    <w:rsid w:val="00891CC4"/>
    <w:rsid w:val="008B3BB3"/>
    <w:rsid w:val="008C7E09"/>
    <w:rsid w:val="008D1ECE"/>
    <w:rsid w:val="008D39F4"/>
    <w:rsid w:val="008E7834"/>
    <w:rsid w:val="00914F11"/>
    <w:rsid w:val="00915CBB"/>
    <w:rsid w:val="00920006"/>
    <w:rsid w:val="0093581F"/>
    <w:rsid w:val="009432C6"/>
    <w:rsid w:val="009443DB"/>
    <w:rsid w:val="00946DEF"/>
    <w:rsid w:val="00954665"/>
    <w:rsid w:val="00960688"/>
    <w:rsid w:val="009666C3"/>
    <w:rsid w:val="00971166"/>
    <w:rsid w:val="009779C4"/>
    <w:rsid w:val="009867AF"/>
    <w:rsid w:val="009B3528"/>
    <w:rsid w:val="009B4034"/>
    <w:rsid w:val="009B4938"/>
    <w:rsid w:val="009C1883"/>
    <w:rsid w:val="009F13E0"/>
    <w:rsid w:val="00A0320E"/>
    <w:rsid w:val="00A046A4"/>
    <w:rsid w:val="00A13712"/>
    <w:rsid w:val="00A141C8"/>
    <w:rsid w:val="00A1564C"/>
    <w:rsid w:val="00A15837"/>
    <w:rsid w:val="00A54ED5"/>
    <w:rsid w:val="00A55A81"/>
    <w:rsid w:val="00A576CD"/>
    <w:rsid w:val="00A64535"/>
    <w:rsid w:val="00A65108"/>
    <w:rsid w:val="00A70AFA"/>
    <w:rsid w:val="00A77195"/>
    <w:rsid w:val="00A77DA4"/>
    <w:rsid w:val="00AB4C2E"/>
    <w:rsid w:val="00AC4DFD"/>
    <w:rsid w:val="00AE5426"/>
    <w:rsid w:val="00AF7061"/>
    <w:rsid w:val="00B15382"/>
    <w:rsid w:val="00B23279"/>
    <w:rsid w:val="00B25682"/>
    <w:rsid w:val="00B46070"/>
    <w:rsid w:val="00B5719C"/>
    <w:rsid w:val="00B67086"/>
    <w:rsid w:val="00B72654"/>
    <w:rsid w:val="00B82C19"/>
    <w:rsid w:val="00B93B50"/>
    <w:rsid w:val="00BA17D5"/>
    <w:rsid w:val="00BA5B80"/>
    <w:rsid w:val="00BA72DC"/>
    <w:rsid w:val="00BB392A"/>
    <w:rsid w:val="00BD40A4"/>
    <w:rsid w:val="00BE17CB"/>
    <w:rsid w:val="00C375B4"/>
    <w:rsid w:val="00C428D5"/>
    <w:rsid w:val="00C73C45"/>
    <w:rsid w:val="00C73F82"/>
    <w:rsid w:val="00C9761B"/>
    <w:rsid w:val="00CC24E7"/>
    <w:rsid w:val="00CF1B93"/>
    <w:rsid w:val="00CF40C5"/>
    <w:rsid w:val="00CF6162"/>
    <w:rsid w:val="00D00060"/>
    <w:rsid w:val="00D079C6"/>
    <w:rsid w:val="00D10C4C"/>
    <w:rsid w:val="00D17D3E"/>
    <w:rsid w:val="00D41E85"/>
    <w:rsid w:val="00D51F02"/>
    <w:rsid w:val="00D574C7"/>
    <w:rsid w:val="00D57C12"/>
    <w:rsid w:val="00D62779"/>
    <w:rsid w:val="00DA0E80"/>
    <w:rsid w:val="00DB6AAC"/>
    <w:rsid w:val="00DC1F83"/>
    <w:rsid w:val="00DD2E8F"/>
    <w:rsid w:val="00DE1E63"/>
    <w:rsid w:val="00E05A10"/>
    <w:rsid w:val="00E11061"/>
    <w:rsid w:val="00E33DF2"/>
    <w:rsid w:val="00E416AC"/>
    <w:rsid w:val="00E43B7A"/>
    <w:rsid w:val="00E44217"/>
    <w:rsid w:val="00E54848"/>
    <w:rsid w:val="00E57305"/>
    <w:rsid w:val="00E84444"/>
    <w:rsid w:val="00E871DF"/>
    <w:rsid w:val="00E87AFB"/>
    <w:rsid w:val="00EA0663"/>
    <w:rsid w:val="00EA19D3"/>
    <w:rsid w:val="00EB29CD"/>
    <w:rsid w:val="00EC0B85"/>
    <w:rsid w:val="00EC3DB0"/>
    <w:rsid w:val="00ED0903"/>
    <w:rsid w:val="00ED1B83"/>
    <w:rsid w:val="00ED43AC"/>
    <w:rsid w:val="00EE2176"/>
    <w:rsid w:val="00F00A22"/>
    <w:rsid w:val="00F151DD"/>
    <w:rsid w:val="00F201E8"/>
    <w:rsid w:val="00F25573"/>
    <w:rsid w:val="00F32B8F"/>
    <w:rsid w:val="00F336DB"/>
    <w:rsid w:val="00F62DD1"/>
    <w:rsid w:val="00F64795"/>
    <w:rsid w:val="00F87ADF"/>
    <w:rsid w:val="00F94C5C"/>
    <w:rsid w:val="00FF4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6F6F"/>
  <w15:docId w15:val="{0CCFC301-59EB-46F4-AF0B-A67E72A1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166"/>
    <w:rPr>
      <w:color w:val="0000FF" w:themeColor="hyperlink"/>
      <w:u w:val="single"/>
    </w:rPr>
  </w:style>
  <w:style w:type="character" w:styleId="FollowedHyperlink">
    <w:name w:val="FollowedHyperlink"/>
    <w:basedOn w:val="DefaultParagraphFont"/>
    <w:uiPriority w:val="99"/>
    <w:semiHidden/>
    <w:unhideWhenUsed/>
    <w:rsid w:val="004579CE"/>
    <w:rPr>
      <w:color w:val="800080" w:themeColor="followedHyperlink"/>
      <w:u w:val="single"/>
    </w:rPr>
  </w:style>
  <w:style w:type="paragraph" w:styleId="ListParagraph">
    <w:name w:val="List Paragraph"/>
    <w:basedOn w:val="Normal"/>
    <w:uiPriority w:val="34"/>
    <w:qFormat/>
    <w:rsid w:val="00325186"/>
    <w:pPr>
      <w:ind w:left="720"/>
      <w:contextualSpacing/>
    </w:pPr>
  </w:style>
  <w:style w:type="paragraph" w:styleId="BalloonText">
    <w:name w:val="Balloon Text"/>
    <w:basedOn w:val="Normal"/>
    <w:link w:val="BalloonTextChar"/>
    <w:uiPriority w:val="99"/>
    <w:semiHidden/>
    <w:unhideWhenUsed/>
    <w:rsid w:val="0093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1F"/>
    <w:rPr>
      <w:rFonts w:ascii="Tahoma" w:hAnsi="Tahoma" w:cs="Tahoma"/>
      <w:sz w:val="16"/>
      <w:szCs w:val="16"/>
    </w:rPr>
  </w:style>
  <w:style w:type="paragraph" w:styleId="NoSpacing">
    <w:name w:val="No Spacing"/>
    <w:uiPriority w:val="1"/>
    <w:qFormat/>
    <w:rsid w:val="00CF1B93"/>
    <w:pPr>
      <w:spacing w:after="0" w:line="240" w:lineRule="auto"/>
    </w:pPr>
  </w:style>
  <w:style w:type="character" w:styleId="Strong">
    <w:name w:val="Strong"/>
    <w:basedOn w:val="DefaultParagraphFont"/>
    <w:uiPriority w:val="22"/>
    <w:qFormat/>
    <w:rsid w:val="00EC3DB0"/>
    <w:rPr>
      <w:b/>
      <w:bCs/>
    </w:rPr>
  </w:style>
  <w:style w:type="character" w:styleId="UnresolvedMention">
    <w:name w:val="Unresolved Mention"/>
    <w:basedOn w:val="DefaultParagraphFont"/>
    <w:uiPriority w:val="99"/>
    <w:semiHidden/>
    <w:unhideWhenUsed/>
    <w:rsid w:val="00BD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a.org.uk" TargetMode="External"/><Relationship Id="rId13" Type="http://schemas.openxmlformats.org/officeDocument/2006/relationships/hyperlink" Target="http://www.thegracecharityforme.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hsbsa.nhs.uk/nhs-low-income-scheme/hc2-certificates-full-help-health-cos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tonebird.co.uk" TargetMode="External"/><Relationship Id="rId11" Type="http://schemas.openxmlformats.org/officeDocument/2006/relationships/hyperlink" Target="mailto:info@cds-cic.nhs.u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communitydentalservices.co.uk" TargetMode="External"/><Relationship Id="rId4" Type="http://schemas.openxmlformats.org/officeDocument/2006/relationships/settings" Target="settings.xml"/><Relationship Id="rId9" Type="http://schemas.openxmlformats.org/officeDocument/2006/relationships/hyperlink" Target="http://www.redcross.org.uk" TargetMode="External"/><Relationship Id="rId14" Type="http://schemas.openxmlformats.org/officeDocument/2006/relationships/hyperlink" Target="http://www.25me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AB586-E28C-408E-BCFA-5EAE8DD3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Ashenfelter</cp:lastModifiedBy>
  <cp:revision>177</cp:revision>
  <cp:lastPrinted>2016-02-23T16:59:00Z</cp:lastPrinted>
  <dcterms:created xsi:type="dcterms:W3CDTF">2015-04-27T09:41:00Z</dcterms:created>
  <dcterms:modified xsi:type="dcterms:W3CDTF">2024-06-24T19:31:00Z</dcterms:modified>
</cp:coreProperties>
</file>